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100B" w14:textId="77777777" w:rsidR="00066103" w:rsidRPr="00066103" w:rsidRDefault="00066103" w:rsidP="00066103">
      <w:pPr>
        <w:spacing w:line="240" w:lineRule="auto"/>
        <w:jc w:val="center"/>
        <w:rPr>
          <w:rFonts w:ascii="Times New Roman" w:eastAsiaTheme="minorEastAsia" w:hAnsi="Times New Roman" w:cs="Times New Roman"/>
          <w:b/>
          <w:sz w:val="24"/>
          <w:szCs w:val="24"/>
          <w:lang w:val="en-US"/>
        </w:rPr>
      </w:pPr>
      <w:r w:rsidRPr="00066103">
        <w:rPr>
          <w:rFonts w:ascii="Times New Roman" w:eastAsiaTheme="minorEastAsia" w:hAnsi="Times New Roman" w:cs="Times New Roman"/>
          <w:b/>
          <w:sz w:val="24"/>
          <w:szCs w:val="24"/>
          <w:lang w:val="en-US"/>
        </w:rPr>
        <w:t>To Connect Villages with Metalled Road</w:t>
      </w:r>
    </w:p>
    <w:p w14:paraId="4D5059E0" w14:textId="77777777" w:rsidR="00066103" w:rsidRPr="00066103" w:rsidRDefault="00066103" w:rsidP="00066103">
      <w:pPr>
        <w:spacing w:line="240" w:lineRule="auto"/>
        <w:jc w:val="center"/>
        <w:rPr>
          <w:rFonts w:ascii="Times New Roman" w:eastAsiaTheme="minorEastAsia" w:hAnsi="Times New Roman" w:cs="Times New Roman"/>
          <w:b/>
          <w:sz w:val="24"/>
          <w:szCs w:val="24"/>
          <w:lang w:val="en-US"/>
        </w:rPr>
      </w:pPr>
    </w:p>
    <w:p w14:paraId="1E94C516" w14:textId="77777777" w:rsidR="00066103" w:rsidRPr="00066103" w:rsidRDefault="00066103" w:rsidP="00066103">
      <w:pPr>
        <w:spacing w:line="240" w:lineRule="auto"/>
        <w:jc w:val="both"/>
        <w:rPr>
          <w:rFonts w:ascii="Times New Roman" w:eastAsiaTheme="minorEastAsia" w:hAnsi="Times New Roman" w:cs="Times New Roman"/>
          <w:b/>
          <w:sz w:val="24"/>
          <w:szCs w:val="24"/>
          <w:lang w:val="en-US"/>
        </w:rPr>
      </w:pPr>
    </w:p>
    <w:p w14:paraId="4C59A73F" w14:textId="77777777" w:rsidR="00066103" w:rsidRPr="00066103" w:rsidRDefault="00066103" w:rsidP="00066103">
      <w:pPr>
        <w:spacing w:line="360" w:lineRule="auto"/>
        <w:jc w:val="both"/>
        <w:rPr>
          <w:rFonts w:ascii="Times New Roman" w:eastAsiaTheme="minorEastAsia" w:hAnsi="Times New Roman" w:cs="Times New Roman"/>
          <w:sz w:val="24"/>
          <w:szCs w:val="24"/>
          <w:lang w:val="en-US"/>
        </w:rPr>
      </w:pPr>
      <w:r w:rsidRPr="00066103">
        <w:rPr>
          <w:rFonts w:ascii="Times New Roman" w:eastAsiaTheme="minorEastAsia" w:hAnsi="Times New Roman" w:cs="Times New Roman"/>
          <w:b/>
          <w:sz w:val="24"/>
          <w:szCs w:val="24"/>
          <w:lang w:val="en-US"/>
        </w:rPr>
        <w:t>50</w:t>
      </w:r>
      <w:r w:rsidRPr="00066103">
        <w:rPr>
          <w:rFonts w:ascii="Times New Roman" w:eastAsiaTheme="minorEastAsia" w:hAnsi="Times New Roman" w:cs="Times New Roman"/>
          <w:b/>
          <w:sz w:val="24"/>
          <w:szCs w:val="24"/>
          <w:lang w:val="en-US"/>
        </w:rPr>
        <w:tab/>
        <w:t xml:space="preserve">(14/17/271) SH. PARDEEP CHAUDHRY, M.L.A.:- </w:t>
      </w:r>
      <w:r w:rsidRPr="00066103">
        <w:rPr>
          <w:rFonts w:ascii="Times New Roman" w:eastAsiaTheme="minorEastAsia" w:hAnsi="Times New Roman" w:cs="Times New Roman"/>
          <w:sz w:val="24"/>
          <w:szCs w:val="24"/>
          <w:lang w:val="en-US"/>
        </w:rPr>
        <w:t>Will the Deputy Chief Minister be pleased to state the details of the villages of Kalka Assembly Constituency which have not been connected with metalled/pucca roads till to date togetherwith the time by which the abovesaid villages are likely to be connected with metalled/pucca roads?</w:t>
      </w:r>
    </w:p>
    <w:p w14:paraId="2671F5F4" w14:textId="77777777" w:rsidR="00066103" w:rsidRPr="00066103" w:rsidRDefault="00066103" w:rsidP="00066103">
      <w:pPr>
        <w:spacing w:line="240" w:lineRule="auto"/>
        <w:ind w:left="720" w:hanging="720"/>
        <w:jc w:val="both"/>
        <w:rPr>
          <w:rFonts w:ascii="Times New Roman" w:eastAsiaTheme="minorEastAsia" w:hAnsi="Times New Roman" w:cs="Times New Roman"/>
          <w:b/>
          <w:sz w:val="24"/>
          <w:szCs w:val="24"/>
          <w:lang w:val="en-US"/>
        </w:rPr>
      </w:pPr>
      <w:r w:rsidRPr="00066103">
        <w:rPr>
          <w:rFonts w:ascii="Times New Roman" w:eastAsiaTheme="minorEastAsia" w:hAnsi="Times New Roman" w:cs="Times New Roman"/>
          <w:sz w:val="24"/>
          <w:szCs w:val="24"/>
          <w:lang w:val="en-US"/>
        </w:rPr>
        <w:tab/>
      </w:r>
      <w:r w:rsidRPr="00066103">
        <w:rPr>
          <w:rFonts w:ascii="Times New Roman" w:eastAsiaTheme="minorEastAsia" w:hAnsi="Times New Roman" w:cs="Times New Roman"/>
          <w:sz w:val="24"/>
          <w:szCs w:val="24"/>
          <w:lang w:val="en-US"/>
        </w:rPr>
        <w:tab/>
      </w:r>
      <w:r w:rsidRPr="00066103">
        <w:rPr>
          <w:rFonts w:ascii="Times New Roman" w:eastAsiaTheme="minorEastAsia" w:hAnsi="Times New Roman" w:cs="Times New Roman"/>
          <w:sz w:val="24"/>
          <w:szCs w:val="24"/>
          <w:lang w:val="en-US"/>
        </w:rPr>
        <w:tab/>
      </w:r>
      <w:r w:rsidRPr="00066103">
        <w:rPr>
          <w:rFonts w:ascii="Times New Roman" w:eastAsiaTheme="minorEastAsia" w:hAnsi="Times New Roman" w:cs="Times New Roman"/>
          <w:sz w:val="24"/>
          <w:szCs w:val="24"/>
          <w:lang w:val="en-US"/>
        </w:rPr>
        <w:tab/>
      </w:r>
      <w:r w:rsidRPr="00066103">
        <w:rPr>
          <w:rFonts w:ascii="Times New Roman" w:eastAsiaTheme="minorEastAsia" w:hAnsi="Times New Roman" w:cs="Times New Roman"/>
          <w:sz w:val="24"/>
          <w:szCs w:val="24"/>
          <w:lang w:val="en-US"/>
        </w:rPr>
        <w:tab/>
      </w:r>
    </w:p>
    <w:p w14:paraId="7CF551DA" w14:textId="77777777" w:rsidR="00066103" w:rsidRPr="00066103" w:rsidRDefault="00066103" w:rsidP="00066103">
      <w:pPr>
        <w:tabs>
          <w:tab w:val="left" w:pos="720"/>
          <w:tab w:val="left" w:pos="1440"/>
          <w:tab w:val="left" w:pos="2160"/>
          <w:tab w:val="left" w:pos="2880"/>
          <w:tab w:val="left" w:pos="3600"/>
          <w:tab w:val="left" w:pos="4320"/>
          <w:tab w:val="left" w:pos="5040"/>
          <w:tab w:val="left" w:pos="5760"/>
          <w:tab w:val="left" w:pos="6695"/>
        </w:tabs>
        <w:spacing w:line="240" w:lineRule="auto"/>
        <w:ind w:firstLine="720"/>
        <w:rPr>
          <w:rFonts w:ascii="Times New Roman" w:eastAsiaTheme="minorEastAsia" w:hAnsi="Times New Roman" w:cs="Times New Roman"/>
          <w:b/>
          <w:sz w:val="24"/>
          <w:szCs w:val="24"/>
          <w:lang w:val="en-US"/>
        </w:rPr>
      </w:pPr>
    </w:p>
    <w:p w14:paraId="6A520B95" w14:textId="77777777" w:rsidR="00066103" w:rsidRPr="00066103" w:rsidRDefault="00066103" w:rsidP="00066103">
      <w:pPr>
        <w:tabs>
          <w:tab w:val="left" w:pos="720"/>
          <w:tab w:val="left" w:pos="1440"/>
          <w:tab w:val="left" w:pos="2160"/>
          <w:tab w:val="left" w:pos="2880"/>
          <w:tab w:val="left" w:pos="3600"/>
          <w:tab w:val="left" w:pos="4320"/>
          <w:tab w:val="left" w:pos="5040"/>
          <w:tab w:val="left" w:pos="5760"/>
          <w:tab w:val="left" w:pos="6695"/>
        </w:tabs>
        <w:spacing w:line="240" w:lineRule="auto"/>
        <w:ind w:left="1080" w:hanging="1080"/>
        <w:jc w:val="center"/>
        <w:rPr>
          <w:rFonts w:ascii="Times New Roman" w:eastAsiaTheme="minorEastAsia" w:hAnsi="Times New Roman" w:cs="Times New Roman"/>
          <w:b/>
          <w:sz w:val="24"/>
          <w:szCs w:val="24"/>
          <w:lang w:val="en-US"/>
        </w:rPr>
      </w:pPr>
      <w:r w:rsidRPr="00066103">
        <w:rPr>
          <w:rFonts w:ascii="Times New Roman" w:eastAsiaTheme="minorEastAsia" w:hAnsi="Times New Roman" w:cs="Times New Roman"/>
          <w:b/>
          <w:sz w:val="24"/>
          <w:szCs w:val="24"/>
          <w:lang w:val="en-US"/>
        </w:rPr>
        <w:t>DUSHYANT CHAUTALA, DEPUTY CHIEF MINISTER, HARYANA</w:t>
      </w:r>
    </w:p>
    <w:p w14:paraId="689348D7" w14:textId="77777777" w:rsidR="00066103" w:rsidRPr="00066103" w:rsidRDefault="00066103" w:rsidP="00066103">
      <w:pPr>
        <w:spacing w:after="200" w:line="276" w:lineRule="auto"/>
        <w:rPr>
          <w:rFonts w:ascii="Times New Roman" w:eastAsiaTheme="minorEastAsia" w:hAnsi="Times New Roman" w:cs="Times New Roman"/>
          <w:b/>
          <w:sz w:val="24"/>
          <w:szCs w:val="24"/>
          <w:u w:val="single"/>
          <w:lang w:val="en-US"/>
        </w:rPr>
      </w:pPr>
    </w:p>
    <w:p w14:paraId="755E47A7" w14:textId="77777777" w:rsidR="00066103" w:rsidRPr="00066103" w:rsidRDefault="00066103" w:rsidP="00066103">
      <w:pPr>
        <w:spacing w:line="360" w:lineRule="auto"/>
        <w:jc w:val="both"/>
        <w:rPr>
          <w:rFonts w:ascii="Times New Roman" w:eastAsiaTheme="minorEastAsia" w:hAnsi="Times New Roman" w:cs="Times New Roman"/>
          <w:sz w:val="24"/>
          <w:szCs w:val="24"/>
          <w:lang w:val="en-US"/>
        </w:rPr>
      </w:pPr>
      <w:r w:rsidRPr="00066103">
        <w:rPr>
          <w:rFonts w:ascii="Times New Roman" w:eastAsiaTheme="minorEastAsia" w:hAnsi="Times New Roman" w:cs="Times New Roman"/>
          <w:sz w:val="24"/>
          <w:szCs w:val="24"/>
          <w:lang w:val="en-US"/>
        </w:rPr>
        <w:tab/>
        <w:t xml:space="preserve">Sir, There are 10 No. Villages of Kalka constituency which are not connected with metalled PWD road. Out of these 10 roads, administrative approval of 2 no. roads have been received from the Govt. The detail of these roads is as under:- </w:t>
      </w:r>
    </w:p>
    <w:tbl>
      <w:tblPr>
        <w:tblStyle w:val="TableGrid"/>
        <w:tblW w:w="0" w:type="auto"/>
        <w:tblLook w:val="04A0" w:firstRow="1" w:lastRow="0" w:firstColumn="1" w:lastColumn="0" w:noHBand="0" w:noVBand="1"/>
      </w:tblPr>
      <w:tblGrid>
        <w:gridCol w:w="1042"/>
        <w:gridCol w:w="3782"/>
        <w:gridCol w:w="1220"/>
        <w:gridCol w:w="3306"/>
      </w:tblGrid>
      <w:tr w:rsidR="00066103" w:rsidRPr="00066103" w14:paraId="51077620" w14:textId="77777777" w:rsidTr="00BE7856">
        <w:tc>
          <w:tcPr>
            <w:tcW w:w="1098" w:type="dxa"/>
          </w:tcPr>
          <w:p w14:paraId="3CEFD2EB" w14:textId="77777777" w:rsidR="00066103" w:rsidRPr="00066103" w:rsidRDefault="00066103" w:rsidP="00066103">
            <w:pPr>
              <w:spacing w:after="200" w:line="276" w:lineRule="auto"/>
              <w:jc w:val="center"/>
              <w:rPr>
                <w:rFonts w:cs="Mangal"/>
                <w:b/>
                <w:bCs/>
                <w:sz w:val="24"/>
                <w:szCs w:val="24"/>
                <w:lang w:val="en-US" w:bidi="hi-IN"/>
              </w:rPr>
            </w:pPr>
            <w:r w:rsidRPr="00066103">
              <w:rPr>
                <w:rFonts w:cs="Mangal"/>
                <w:b/>
                <w:bCs/>
                <w:sz w:val="24"/>
                <w:szCs w:val="24"/>
                <w:lang w:val="en-US" w:bidi="hi-IN"/>
              </w:rPr>
              <w:t>Sr. No.</w:t>
            </w:r>
          </w:p>
        </w:tc>
        <w:tc>
          <w:tcPr>
            <w:tcW w:w="4058" w:type="dxa"/>
          </w:tcPr>
          <w:p w14:paraId="577B67F2" w14:textId="77777777" w:rsidR="00066103" w:rsidRPr="00066103" w:rsidRDefault="00066103" w:rsidP="00066103">
            <w:pPr>
              <w:spacing w:after="200" w:line="276" w:lineRule="auto"/>
              <w:jc w:val="both"/>
              <w:rPr>
                <w:rFonts w:cs="Mangal"/>
                <w:b/>
                <w:bCs/>
                <w:sz w:val="24"/>
                <w:szCs w:val="24"/>
                <w:lang w:val="en-US" w:bidi="hi-IN"/>
              </w:rPr>
            </w:pPr>
            <w:r w:rsidRPr="00066103">
              <w:rPr>
                <w:rFonts w:cs="Mangal"/>
                <w:b/>
                <w:bCs/>
                <w:sz w:val="24"/>
                <w:szCs w:val="24"/>
                <w:lang w:val="en-US" w:bidi="hi-IN"/>
              </w:rPr>
              <w:t xml:space="preserve">Name of Road </w:t>
            </w:r>
          </w:p>
        </w:tc>
        <w:tc>
          <w:tcPr>
            <w:tcW w:w="1252" w:type="dxa"/>
          </w:tcPr>
          <w:p w14:paraId="344FA24E" w14:textId="77777777" w:rsidR="00066103" w:rsidRPr="00066103" w:rsidRDefault="00066103" w:rsidP="00066103">
            <w:pPr>
              <w:spacing w:after="200" w:line="276" w:lineRule="auto"/>
              <w:jc w:val="both"/>
              <w:rPr>
                <w:rFonts w:cs="Mangal"/>
                <w:b/>
                <w:bCs/>
                <w:sz w:val="24"/>
                <w:szCs w:val="24"/>
                <w:lang w:val="en-US" w:bidi="hi-IN"/>
              </w:rPr>
            </w:pPr>
            <w:r w:rsidRPr="00066103">
              <w:rPr>
                <w:rFonts w:cs="Mangal"/>
                <w:b/>
                <w:bCs/>
                <w:sz w:val="24"/>
                <w:szCs w:val="24"/>
                <w:lang w:val="en-US" w:bidi="hi-IN"/>
              </w:rPr>
              <w:t>Length (in km.)</w:t>
            </w:r>
          </w:p>
        </w:tc>
        <w:tc>
          <w:tcPr>
            <w:tcW w:w="3510" w:type="dxa"/>
          </w:tcPr>
          <w:p w14:paraId="6E1259AF" w14:textId="77777777" w:rsidR="00066103" w:rsidRPr="00066103" w:rsidRDefault="00066103" w:rsidP="00066103">
            <w:pPr>
              <w:spacing w:after="200" w:line="276" w:lineRule="auto"/>
              <w:jc w:val="both"/>
              <w:rPr>
                <w:rFonts w:cs="Mangal"/>
                <w:b/>
                <w:bCs/>
                <w:sz w:val="24"/>
                <w:szCs w:val="24"/>
                <w:lang w:val="en-US" w:bidi="hi-IN"/>
              </w:rPr>
            </w:pPr>
            <w:r w:rsidRPr="00066103">
              <w:rPr>
                <w:rFonts w:cs="Mangal"/>
                <w:b/>
                <w:bCs/>
                <w:sz w:val="24"/>
                <w:szCs w:val="24"/>
                <w:lang w:val="en-US" w:bidi="hi-IN"/>
              </w:rPr>
              <w:t xml:space="preserve">Remarks </w:t>
            </w:r>
          </w:p>
        </w:tc>
      </w:tr>
      <w:tr w:rsidR="00066103" w:rsidRPr="00066103" w14:paraId="6114AF53" w14:textId="77777777" w:rsidTr="00BE7856">
        <w:tc>
          <w:tcPr>
            <w:tcW w:w="1098" w:type="dxa"/>
          </w:tcPr>
          <w:p w14:paraId="264B84AA"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1</w:t>
            </w:r>
          </w:p>
        </w:tc>
        <w:tc>
          <w:tcPr>
            <w:tcW w:w="4058" w:type="dxa"/>
          </w:tcPr>
          <w:p w14:paraId="3A2D3BD5"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Polling Booth Nalaghat to Village Dharla.</w:t>
            </w:r>
          </w:p>
        </w:tc>
        <w:tc>
          <w:tcPr>
            <w:tcW w:w="1252" w:type="dxa"/>
          </w:tcPr>
          <w:p w14:paraId="745D3E8E"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3.25</w:t>
            </w:r>
          </w:p>
        </w:tc>
        <w:tc>
          <w:tcPr>
            <w:tcW w:w="3510" w:type="dxa"/>
            <w:vMerge w:val="restart"/>
          </w:tcPr>
          <w:p w14:paraId="3835C82B" w14:textId="77777777" w:rsidR="00066103" w:rsidRPr="00066103" w:rsidRDefault="00066103" w:rsidP="00066103">
            <w:pPr>
              <w:spacing w:after="200" w:line="276" w:lineRule="auto"/>
              <w:jc w:val="both"/>
              <w:rPr>
                <w:rFonts w:cs="Mangal"/>
                <w:sz w:val="24"/>
                <w:szCs w:val="24"/>
                <w:lang w:val="en-US" w:bidi="hi-IN"/>
              </w:rPr>
            </w:pPr>
          </w:p>
          <w:p w14:paraId="024CF9C2" w14:textId="77777777" w:rsidR="00066103" w:rsidRPr="00066103" w:rsidRDefault="00066103" w:rsidP="00066103">
            <w:pPr>
              <w:spacing w:after="200" w:line="276" w:lineRule="auto"/>
              <w:jc w:val="both"/>
              <w:rPr>
                <w:rFonts w:cs="Mangal"/>
                <w:sz w:val="24"/>
                <w:szCs w:val="24"/>
                <w:lang w:val="en-US" w:bidi="hi-IN"/>
              </w:rPr>
            </w:pPr>
          </w:p>
          <w:p w14:paraId="5E163CAD" w14:textId="77777777" w:rsidR="00066103" w:rsidRPr="00066103" w:rsidRDefault="00066103" w:rsidP="00066103">
            <w:pPr>
              <w:spacing w:after="200" w:line="276" w:lineRule="auto"/>
              <w:jc w:val="both"/>
              <w:rPr>
                <w:rFonts w:cs="Mangal"/>
                <w:sz w:val="24"/>
                <w:szCs w:val="24"/>
                <w:lang w:val="en-US" w:bidi="hi-IN"/>
              </w:rPr>
            </w:pPr>
          </w:p>
          <w:p w14:paraId="16229158" w14:textId="77777777" w:rsidR="00066103" w:rsidRPr="00066103" w:rsidRDefault="00066103" w:rsidP="00066103">
            <w:pPr>
              <w:spacing w:after="200" w:line="276" w:lineRule="auto"/>
              <w:jc w:val="both"/>
              <w:rPr>
                <w:rFonts w:cs="Mangal"/>
                <w:sz w:val="24"/>
                <w:szCs w:val="24"/>
                <w:lang w:val="en-US" w:bidi="hi-IN"/>
              </w:rPr>
            </w:pPr>
          </w:p>
          <w:p w14:paraId="472E94F1"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No Right of Way (ROW) is available.</w:t>
            </w:r>
          </w:p>
        </w:tc>
      </w:tr>
      <w:tr w:rsidR="00066103" w:rsidRPr="00066103" w14:paraId="30D2CCCC" w14:textId="77777777" w:rsidTr="00BE7856">
        <w:tc>
          <w:tcPr>
            <w:tcW w:w="1098" w:type="dxa"/>
          </w:tcPr>
          <w:p w14:paraId="7196F1D2"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2</w:t>
            </w:r>
          </w:p>
        </w:tc>
        <w:tc>
          <w:tcPr>
            <w:tcW w:w="4058" w:type="dxa"/>
          </w:tcPr>
          <w:p w14:paraId="46C7E9FE"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Kanderan to Dhabsoo School</w:t>
            </w:r>
          </w:p>
        </w:tc>
        <w:tc>
          <w:tcPr>
            <w:tcW w:w="1252" w:type="dxa"/>
          </w:tcPr>
          <w:p w14:paraId="7E6893E8"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3.00</w:t>
            </w:r>
          </w:p>
        </w:tc>
        <w:tc>
          <w:tcPr>
            <w:tcW w:w="3510" w:type="dxa"/>
            <w:vMerge/>
          </w:tcPr>
          <w:p w14:paraId="0CFF14EF" w14:textId="77777777" w:rsidR="00066103" w:rsidRPr="00066103" w:rsidRDefault="00066103" w:rsidP="00066103">
            <w:pPr>
              <w:spacing w:after="200" w:line="276" w:lineRule="auto"/>
              <w:jc w:val="both"/>
              <w:rPr>
                <w:rFonts w:cs="Mangal"/>
                <w:sz w:val="24"/>
                <w:szCs w:val="24"/>
                <w:lang w:val="en-US" w:bidi="hi-IN"/>
              </w:rPr>
            </w:pPr>
          </w:p>
        </w:tc>
      </w:tr>
      <w:tr w:rsidR="00066103" w:rsidRPr="00066103" w14:paraId="04E59EC1" w14:textId="77777777" w:rsidTr="00BE7856">
        <w:tc>
          <w:tcPr>
            <w:tcW w:w="1098" w:type="dxa"/>
          </w:tcPr>
          <w:p w14:paraId="22077BE3"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3</w:t>
            </w:r>
          </w:p>
        </w:tc>
        <w:tc>
          <w:tcPr>
            <w:tcW w:w="4058" w:type="dxa"/>
          </w:tcPr>
          <w:p w14:paraId="14287BC6"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Village Bhoj Ponta to Katali School</w:t>
            </w:r>
          </w:p>
        </w:tc>
        <w:tc>
          <w:tcPr>
            <w:tcW w:w="1252" w:type="dxa"/>
          </w:tcPr>
          <w:p w14:paraId="70211944"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2.00</w:t>
            </w:r>
          </w:p>
        </w:tc>
        <w:tc>
          <w:tcPr>
            <w:tcW w:w="3510" w:type="dxa"/>
            <w:vMerge/>
          </w:tcPr>
          <w:p w14:paraId="40D34AB3" w14:textId="77777777" w:rsidR="00066103" w:rsidRPr="00066103" w:rsidRDefault="00066103" w:rsidP="00066103">
            <w:pPr>
              <w:spacing w:after="200" w:line="276" w:lineRule="auto"/>
              <w:jc w:val="both"/>
              <w:rPr>
                <w:rFonts w:cs="Mangal"/>
                <w:sz w:val="24"/>
                <w:szCs w:val="24"/>
                <w:lang w:val="en-US" w:bidi="hi-IN"/>
              </w:rPr>
            </w:pPr>
          </w:p>
        </w:tc>
      </w:tr>
      <w:tr w:rsidR="00066103" w:rsidRPr="00066103" w14:paraId="56A61295" w14:textId="77777777" w:rsidTr="00BE7856">
        <w:tc>
          <w:tcPr>
            <w:tcW w:w="1098" w:type="dxa"/>
          </w:tcPr>
          <w:p w14:paraId="780810E6"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4</w:t>
            </w:r>
          </w:p>
        </w:tc>
        <w:tc>
          <w:tcPr>
            <w:tcW w:w="4058" w:type="dxa"/>
          </w:tcPr>
          <w:p w14:paraId="687D4FFF"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PWD road Village Thana to Marog School</w:t>
            </w:r>
          </w:p>
        </w:tc>
        <w:tc>
          <w:tcPr>
            <w:tcW w:w="1252" w:type="dxa"/>
          </w:tcPr>
          <w:p w14:paraId="2A72E100"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3.50</w:t>
            </w:r>
          </w:p>
        </w:tc>
        <w:tc>
          <w:tcPr>
            <w:tcW w:w="3510" w:type="dxa"/>
            <w:vMerge/>
          </w:tcPr>
          <w:p w14:paraId="142E7E0A" w14:textId="77777777" w:rsidR="00066103" w:rsidRPr="00066103" w:rsidRDefault="00066103" w:rsidP="00066103">
            <w:pPr>
              <w:spacing w:after="200" w:line="276" w:lineRule="auto"/>
              <w:jc w:val="both"/>
              <w:rPr>
                <w:rFonts w:cs="Mangal"/>
                <w:sz w:val="24"/>
                <w:szCs w:val="24"/>
                <w:lang w:val="en-US" w:bidi="hi-IN"/>
              </w:rPr>
            </w:pPr>
          </w:p>
        </w:tc>
      </w:tr>
      <w:tr w:rsidR="00066103" w:rsidRPr="00066103" w14:paraId="0CCD001F" w14:textId="77777777" w:rsidTr="00BE7856">
        <w:tc>
          <w:tcPr>
            <w:tcW w:w="1098" w:type="dxa"/>
          </w:tcPr>
          <w:p w14:paraId="3C23CCE0"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5</w:t>
            </w:r>
          </w:p>
        </w:tc>
        <w:tc>
          <w:tcPr>
            <w:tcW w:w="4058" w:type="dxa"/>
          </w:tcPr>
          <w:p w14:paraId="447772AF"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Kangar Ghat Roads to Dharda School</w:t>
            </w:r>
          </w:p>
        </w:tc>
        <w:tc>
          <w:tcPr>
            <w:tcW w:w="1252" w:type="dxa"/>
          </w:tcPr>
          <w:p w14:paraId="35777E17"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4.10</w:t>
            </w:r>
          </w:p>
        </w:tc>
        <w:tc>
          <w:tcPr>
            <w:tcW w:w="3510" w:type="dxa"/>
            <w:vMerge/>
          </w:tcPr>
          <w:p w14:paraId="442CFC04" w14:textId="77777777" w:rsidR="00066103" w:rsidRPr="00066103" w:rsidRDefault="00066103" w:rsidP="00066103">
            <w:pPr>
              <w:spacing w:after="200" w:line="276" w:lineRule="auto"/>
              <w:jc w:val="both"/>
              <w:rPr>
                <w:rFonts w:cs="Mangal"/>
                <w:sz w:val="24"/>
                <w:szCs w:val="24"/>
                <w:lang w:val="en-US" w:bidi="hi-IN"/>
              </w:rPr>
            </w:pPr>
          </w:p>
        </w:tc>
      </w:tr>
      <w:tr w:rsidR="00066103" w:rsidRPr="00066103" w14:paraId="6EFE4168" w14:textId="77777777" w:rsidTr="00BE7856">
        <w:tc>
          <w:tcPr>
            <w:tcW w:w="1098" w:type="dxa"/>
          </w:tcPr>
          <w:p w14:paraId="2F8A507F"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6</w:t>
            </w:r>
          </w:p>
        </w:tc>
        <w:tc>
          <w:tcPr>
            <w:tcW w:w="4058" w:type="dxa"/>
          </w:tcPr>
          <w:p w14:paraId="683EEA8E"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Tikkar Tal road to Gajjan School</w:t>
            </w:r>
          </w:p>
        </w:tc>
        <w:tc>
          <w:tcPr>
            <w:tcW w:w="1252" w:type="dxa"/>
          </w:tcPr>
          <w:p w14:paraId="50B9424B"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2.00</w:t>
            </w:r>
          </w:p>
        </w:tc>
        <w:tc>
          <w:tcPr>
            <w:tcW w:w="3510" w:type="dxa"/>
            <w:vMerge/>
          </w:tcPr>
          <w:p w14:paraId="6E3128FC" w14:textId="77777777" w:rsidR="00066103" w:rsidRPr="00066103" w:rsidRDefault="00066103" w:rsidP="00066103">
            <w:pPr>
              <w:spacing w:after="200" w:line="276" w:lineRule="auto"/>
              <w:jc w:val="both"/>
              <w:rPr>
                <w:rFonts w:cs="Mangal"/>
                <w:sz w:val="24"/>
                <w:szCs w:val="24"/>
                <w:lang w:val="en-US" w:bidi="hi-IN"/>
              </w:rPr>
            </w:pPr>
          </w:p>
        </w:tc>
      </w:tr>
      <w:tr w:rsidR="00066103" w:rsidRPr="00066103" w14:paraId="1DB62C3D" w14:textId="77777777" w:rsidTr="00BE7856">
        <w:tc>
          <w:tcPr>
            <w:tcW w:w="1098" w:type="dxa"/>
          </w:tcPr>
          <w:p w14:paraId="2B202858"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7</w:t>
            </w:r>
          </w:p>
        </w:tc>
        <w:tc>
          <w:tcPr>
            <w:tcW w:w="4058" w:type="dxa"/>
          </w:tcPr>
          <w:p w14:paraId="0BB891A9"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PWD road Harkaghat to Rajji Tikari School</w:t>
            </w:r>
          </w:p>
        </w:tc>
        <w:tc>
          <w:tcPr>
            <w:tcW w:w="1252" w:type="dxa"/>
          </w:tcPr>
          <w:p w14:paraId="42B8C421"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2.00</w:t>
            </w:r>
          </w:p>
        </w:tc>
        <w:tc>
          <w:tcPr>
            <w:tcW w:w="3510" w:type="dxa"/>
            <w:vMerge/>
          </w:tcPr>
          <w:p w14:paraId="4549079F" w14:textId="77777777" w:rsidR="00066103" w:rsidRPr="00066103" w:rsidRDefault="00066103" w:rsidP="00066103">
            <w:pPr>
              <w:spacing w:after="200" w:line="276" w:lineRule="auto"/>
              <w:jc w:val="both"/>
              <w:rPr>
                <w:rFonts w:cs="Mangal"/>
                <w:sz w:val="24"/>
                <w:szCs w:val="24"/>
                <w:lang w:val="en-US" w:bidi="hi-IN"/>
              </w:rPr>
            </w:pPr>
          </w:p>
        </w:tc>
      </w:tr>
      <w:tr w:rsidR="00066103" w:rsidRPr="00066103" w14:paraId="19625404" w14:textId="77777777" w:rsidTr="00BE7856">
        <w:tc>
          <w:tcPr>
            <w:tcW w:w="1098" w:type="dxa"/>
          </w:tcPr>
          <w:p w14:paraId="70CBF2F4"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8</w:t>
            </w:r>
          </w:p>
        </w:tc>
        <w:tc>
          <w:tcPr>
            <w:tcW w:w="4058" w:type="dxa"/>
          </w:tcPr>
          <w:p w14:paraId="5B346FD4"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Construction of Khudli PWD road to Uttron School in Panchkula distt.</w:t>
            </w:r>
          </w:p>
        </w:tc>
        <w:tc>
          <w:tcPr>
            <w:tcW w:w="1252" w:type="dxa"/>
          </w:tcPr>
          <w:p w14:paraId="05B2F528"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2.50</w:t>
            </w:r>
          </w:p>
        </w:tc>
        <w:tc>
          <w:tcPr>
            <w:tcW w:w="3510" w:type="dxa"/>
            <w:vMerge/>
          </w:tcPr>
          <w:p w14:paraId="3D73AA8A" w14:textId="77777777" w:rsidR="00066103" w:rsidRPr="00066103" w:rsidRDefault="00066103" w:rsidP="00066103">
            <w:pPr>
              <w:spacing w:after="200" w:line="276" w:lineRule="auto"/>
              <w:jc w:val="both"/>
              <w:rPr>
                <w:rFonts w:cs="Mangal"/>
                <w:sz w:val="24"/>
                <w:szCs w:val="24"/>
                <w:lang w:val="en-US" w:bidi="hi-IN"/>
              </w:rPr>
            </w:pPr>
          </w:p>
        </w:tc>
      </w:tr>
      <w:tr w:rsidR="00066103" w:rsidRPr="00066103" w14:paraId="5FB8BC07" w14:textId="77777777" w:rsidTr="00BE7856">
        <w:tc>
          <w:tcPr>
            <w:tcW w:w="1098" w:type="dxa"/>
          </w:tcPr>
          <w:p w14:paraId="6C3DD5CC"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9</w:t>
            </w:r>
          </w:p>
        </w:tc>
        <w:tc>
          <w:tcPr>
            <w:tcW w:w="4058" w:type="dxa"/>
          </w:tcPr>
          <w:p w14:paraId="1B3FE3BB"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Tikkar Tal to Meerpur via Village Bhogpur Dhindan</w:t>
            </w:r>
          </w:p>
        </w:tc>
        <w:tc>
          <w:tcPr>
            <w:tcW w:w="1252" w:type="dxa"/>
          </w:tcPr>
          <w:p w14:paraId="7D1030B5"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3.96</w:t>
            </w:r>
          </w:p>
        </w:tc>
        <w:tc>
          <w:tcPr>
            <w:tcW w:w="3510" w:type="dxa"/>
          </w:tcPr>
          <w:p w14:paraId="71297D4C"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The administrative approval for this road has been received from the Govt. amounting to                     Rs. 637.81 lacs. The proposal for construction of road from km. 0 to 3.96 (village Tikkar to Dharwala) is under process from km 3.96 to 7.50 (village Dharwala to Meerpur) no Right of Way (ROW) available.</w:t>
            </w:r>
          </w:p>
        </w:tc>
      </w:tr>
      <w:tr w:rsidR="00066103" w:rsidRPr="00066103" w14:paraId="64609DE4" w14:textId="77777777" w:rsidTr="00BE7856">
        <w:tc>
          <w:tcPr>
            <w:tcW w:w="1098" w:type="dxa"/>
          </w:tcPr>
          <w:p w14:paraId="4D123647"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10</w:t>
            </w:r>
          </w:p>
        </w:tc>
        <w:tc>
          <w:tcPr>
            <w:tcW w:w="4058" w:type="dxa"/>
          </w:tcPr>
          <w:p w14:paraId="4EB9248C"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JBT School to Village Uttron</w:t>
            </w:r>
          </w:p>
        </w:tc>
        <w:tc>
          <w:tcPr>
            <w:tcW w:w="1252" w:type="dxa"/>
          </w:tcPr>
          <w:p w14:paraId="2FBBF823" w14:textId="77777777" w:rsidR="00066103" w:rsidRPr="00066103" w:rsidRDefault="00066103" w:rsidP="00066103">
            <w:pPr>
              <w:spacing w:after="200" w:line="276" w:lineRule="auto"/>
              <w:jc w:val="center"/>
              <w:rPr>
                <w:rFonts w:cs="Mangal"/>
                <w:sz w:val="24"/>
                <w:szCs w:val="24"/>
                <w:lang w:val="en-US" w:bidi="hi-IN"/>
              </w:rPr>
            </w:pPr>
            <w:r w:rsidRPr="00066103">
              <w:rPr>
                <w:rFonts w:cs="Mangal"/>
                <w:sz w:val="24"/>
                <w:szCs w:val="24"/>
                <w:lang w:val="en-US" w:bidi="hi-IN"/>
              </w:rPr>
              <w:t>3.54</w:t>
            </w:r>
          </w:p>
        </w:tc>
        <w:tc>
          <w:tcPr>
            <w:tcW w:w="3510" w:type="dxa"/>
          </w:tcPr>
          <w:p w14:paraId="592B120F" w14:textId="77777777" w:rsidR="00066103" w:rsidRPr="00066103" w:rsidRDefault="00066103" w:rsidP="00066103">
            <w:pPr>
              <w:spacing w:after="200" w:line="276" w:lineRule="auto"/>
              <w:jc w:val="both"/>
              <w:rPr>
                <w:rFonts w:cs="Mangal"/>
                <w:sz w:val="24"/>
                <w:szCs w:val="24"/>
                <w:lang w:val="en-US" w:bidi="hi-IN"/>
              </w:rPr>
            </w:pPr>
            <w:r w:rsidRPr="00066103">
              <w:rPr>
                <w:rFonts w:cs="Mangal"/>
                <w:sz w:val="24"/>
                <w:szCs w:val="24"/>
                <w:lang w:val="en-US" w:bidi="hi-IN"/>
              </w:rPr>
              <w:t xml:space="preserve">The administrative approval for this road has been received from the Govt. amounting to Rs. 603.11 lacs. The tender of this road has been invited. </w:t>
            </w:r>
          </w:p>
        </w:tc>
      </w:tr>
    </w:tbl>
    <w:p w14:paraId="699628DD" w14:textId="77777777" w:rsidR="00066103" w:rsidRPr="00066103" w:rsidRDefault="00066103" w:rsidP="00066103">
      <w:pPr>
        <w:spacing w:line="240" w:lineRule="auto"/>
        <w:rPr>
          <w:rFonts w:ascii="Times New Roman" w:eastAsiaTheme="minorEastAsia" w:hAnsi="Times New Roman" w:cs="Times New Roman"/>
          <w:sz w:val="24"/>
          <w:szCs w:val="24"/>
          <w:lang w:val="en-US"/>
        </w:rPr>
      </w:pPr>
    </w:p>
    <w:p w14:paraId="40AA9BD9" w14:textId="77777777" w:rsidR="00066103" w:rsidRPr="00066103" w:rsidRDefault="00066103" w:rsidP="00066103">
      <w:pPr>
        <w:spacing w:line="360" w:lineRule="auto"/>
        <w:jc w:val="both"/>
        <w:rPr>
          <w:rFonts w:ascii="Times New Roman" w:eastAsiaTheme="minorEastAsia" w:hAnsi="Times New Roman" w:cs="Times New Roman"/>
          <w:sz w:val="24"/>
          <w:szCs w:val="24"/>
          <w:lang w:val="en-US"/>
        </w:rPr>
      </w:pPr>
      <w:r w:rsidRPr="00066103">
        <w:rPr>
          <w:rFonts w:ascii="Times New Roman" w:eastAsiaTheme="minorEastAsia" w:hAnsi="Times New Roman" w:cs="Times New Roman"/>
          <w:sz w:val="24"/>
          <w:szCs w:val="24"/>
          <w:lang w:val="en-US"/>
        </w:rPr>
        <w:t>(ii)</w:t>
      </w:r>
      <w:r w:rsidRPr="00066103">
        <w:rPr>
          <w:rFonts w:ascii="Times New Roman" w:eastAsiaTheme="minorEastAsia" w:hAnsi="Times New Roman" w:cs="Times New Roman"/>
          <w:sz w:val="24"/>
          <w:szCs w:val="24"/>
          <w:lang w:val="en-US"/>
        </w:rPr>
        <w:tab/>
        <w:t xml:space="preserve">No time frame can be given at this stage. </w:t>
      </w:r>
    </w:p>
    <w:p w14:paraId="6C29AD72" w14:textId="77777777" w:rsidR="00066103" w:rsidRPr="00066103" w:rsidRDefault="00066103" w:rsidP="00066103">
      <w:pPr>
        <w:spacing w:line="360" w:lineRule="auto"/>
        <w:jc w:val="both"/>
        <w:rPr>
          <w:rFonts w:ascii="Times New Roman" w:eastAsiaTheme="minorEastAsia" w:hAnsi="Times New Roman" w:cs="Times New Roman"/>
          <w:sz w:val="24"/>
          <w:szCs w:val="24"/>
          <w:lang w:val="en-US"/>
        </w:rPr>
      </w:pPr>
      <w:r w:rsidRPr="00066103">
        <w:rPr>
          <w:rFonts w:ascii="Times New Roman" w:eastAsiaTheme="minorEastAsia" w:hAnsi="Times New Roman" w:cs="Times New Roman"/>
          <w:sz w:val="24"/>
          <w:szCs w:val="24"/>
          <w:lang w:val="en-US"/>
        </w:rPr>
        <w:br w:type="column"/>
      </w:r>
    </w:p>
    <w:p w14:paraId="15EFD18C" w14:textId="77777777" w:rsidR="00066103" w:rsidRPr="00066103" w:rsidRDefault="00066103" w:rsidP="00066103">
      <w:pPr>
        <w:spacing w:after="200" w:line="276" w:lineRule="auto"/>
        <w:ind w:left="720" w:right="-270" w:hanging="720"/>
        <w:jc w:val="center"/>
        <w:rPr>
          <w:rFonts w:ascii="Times New Roman" w:eastAsiaTheme="minorEastAsia" w:hAnsi="Times New Roman" w:cs="Times New Roman"/>
          <w:b/>
          <w:bCs/>
          <w:sz w:val="28"/>
          <w:szCs w:val="28"/>
          <w:lang w:val="en-US" w:bidi="hi-IN"/>
        </w:rPr>
      </w:pPr>
      <w:r w:rsidRPr="00066103">
        <w:rPr>
          <w:rFonts w:ascii="Times New Roman" w:eastAsiaTheme="minorEastAsia" w:hAnsi="Times New Roman" w:cs="Mangal"/>
          <w:b/>
          <w:bCs/>
          <w:sz w:val="28"/>
          <w:szCs w:val="28"/>
          <w:cs/>
          <w:lang w:val="en-US" w:bidi="hi-IN"/>
        </w:rPr>
        <w:t>गांवों को पक्की सड़क से जोड़ना</w:t>
      </w:r>
    </w:p>
    <w:p w14:paraId="2C46A753" w14:textId="77777777" w:rsidR="00066103" w:rsidRPr="00066103" w:rsidRDefault="00066103" w:rsidP="00066103">
      <w:pPr>
        <w:spacing w:after="200" w:line="276" w:lineRule="auto"/>
        <w:ind w:left="720" w:right="-270" w:hanging="720"/>
        <w:jc w:val="both"/>
        <w:rPr>
          <w:rFonts w:eastAsiaTheme="minorEastAsia" w:cs="Mangal"/>
          <w:sz w:val="26"/>
          <w:szCs w:val="26"/>
          <w:lang w:val="en-US" w:bidi="hi-IN"/>
        </w:rPr>
      </w:pPr>
      <w:r w:rsidRPr="00066103">
        <w:rPr>
          <w:rFonts w:ascii="Times New Roman" w:eastAsiaTheme="minorEastAsia" w:hAnsi="Times New Roman" w:cs="Times New Roman"/>
          <w:b/>
          <w:bCs/>
          <w:sz w:val="26"/>
          <w:szCs w:val="26"/>
          <w:lang w:val="en-US" w:bidi="hi-IN"/>
        </w:rPr>
        <w:t>50</w:t>
      </w:r>
      <w:r w:rsidRPr="00066103">
        <w:rPr>
          <w:rFonts w:ascii="Times New Roman" w:eastAsiaTheme="minorEastAsia" w:hAnsi="Times New Roman" w:cs="Times New Roman"/>
          <w:b/>
          <w:bCs/>
          <w:sz w:val="26"/>
          <w:szCs w:val="26"/>
          <w:lang w:val="en-US" w:bidi="hi-IN"/>
        </w:rPr>
        <w:tab/>
        <w:t>(14/17/271)</w:t>
      </w:r>
      <w:r w:rsidRPr="00066103">
        <w:rPr>
          <w:rFonts w:ascii="Times New Roman" w:eastAsiaTheme="minorEastAsia" w:hAnsi="Times New Roman" w:cs="Mangal"/>
          <w:b/>
          <w:bCs/>
          <w:sz w:val="26"/>
          <w:szCs w:val="26"/>
          <w:lang w:val="en-US" w:bidi="hi-IN"/>
        </w:rPr>
        <w:t xml:space="preserve"> </w:t>
      </w:r>
      <w:r w:rsidRPr="00066103">
        <w:rPr>
          <w:rFonts w:ascii="Times New Roman" w:eastAsiaTheme="minorEastAsia" w:hAnsi="Times New Roman" w:cs="Mangal"/>
          <w:b/>
          <w:bCs/>
          <w:sz w:val="26"/>
          <w:szCs w:val="26"/>
          <w:lang w:val="en-US" w:bidi="hi-IN"/>
        </w:rPr>
        <w:tab/>
      </w:r>
      <w:r w:rsidRPr="00066103">
        <w:rPr>
          <w:rFonts w:eastAsiaTheme="minorEastAsia" w:cs="Mangal"/>
          <w:b/>
          <w:bCs/>
          <w:sz w:val="26"/>
          <w:szCs w:val="26"/>
          <w:cs/>
          <w:lang w:val="en-US" w:bidi="hi-IN"/>
        </w:rPr>
        <w:t>श्री प्रदीप चौधरी</w:t>
      </w:r>
      <w:r w:rsidRPr="00066103">
        <w:rPr>
          <w:rFonts w:eastAsiaTheme="minorEastAsia" w:cs="Mangal"/>
          <w:b/>
          <w:bCs/>
          <w:sz w:val="26"/>
          <w:szCs w:val="26"/>
          <w:lang w:val="en-US" w:bidi="hi-IN"/>
        </w:rPr>
        <w:t>,</w:t>
      </w:r>
      <w:r w:rsidRPr="00066103">
        <w:rPr>
          <w:rFonts w:ascii="Times New Roman" w:eastAsiaTheme="minorEastAsia" w:hAnsi="Times New Roman" w:cs="Times New Roman"/>
          <w:b/>
          <w:bCs/>
          <w:sz w:val="26"/>
          <w:szCs w:val="26"/>
          <w:lang w:val="en-US" w:bidi="hi-IN"/>
        </w:rPr>
        <w:t xml:space="preserve"> </w:t>
      </w:r>
      <w:r w:rsidRPr="00066103">
        <w:rPr>
          <w:rFonts w:ascii="Times New Roman" w:eastAsiaTheme="minorEastAsia" w:hAnsi="Times New Roman" w:cs="Mangal"/>
          <w:b/>
          <w:bCs/>
          <w:sz w:val="26"/>
          <w:szCs w:val="26"/>
          <w:cs/>
          <w:lang w:val="en-US" w:bidi="hi-IN"/>
        </w:rPr>
        <w:t xml:space="preserve">विधायक </w:t>
      </w:r>
      <w:r w:rsidRPr="00066103">
        <w:rPr>
          <w:rFonts w:ascii="Times New Roman" w:eastAsiaTheme="minorEastAsia" w:hAnsi="Times New Roman" w:cs="Times New Roman"/>
          <w:b/>
          <w:bCs/>
          <w:sz w:val="26"/>
          <w:szCs w:val="26"/>
          <w:lang w:val="en-US" w:bidi="hi-IN"/>
        </w:rPr>
        <w:t>(</w:t>
      </w:r>
      <w:r w:rsidRPr="00066103">
        <w:rPr>
          <w:rFonts w:ascii="Times New Roman" w:eastAsiaTheme="minorEastAsia" w:hAnsi="Times New Roman" w:cs="Mangal"/>
          <w:b/>
          <w:bCs/>
          <w:sz w:val="26"/>
          <w:szCs w:val="26"/>
          <w:cs/>
          <w:lang w:val="en-US" w:bidi="hi-IN"/>
        </w:rPr>
        <w:t>कालका)</w:t>
      </w:r>
      <w:r w:rsidRPr="00066103">
        <w:rPr>
          <w:rFonts w:ascii="Times New Roman" w:eastAsiaTheme="minorEastAsia" w:hAnsi="Times New Roman" w:cs="Times New Roman"/>
          <w:b/>
          <w:bCs/>
          <w:sz w:val="26"/>
          <w:szCs w:val="26"/>
          <w:lang w:val="en-US" w:bidi="hi-IN"/>
        </w:rPr>
        <w:t xml:space="preserve"> :-</w:t>
      </w:r>
      <w:r w:rsidRPr="00066103">
        <w:rPr>
          <w:rFonts w:eastAsiaTheme="minorEastAsia" w:cs="Mangal"/>
          <w:sz w:val="26"/>
          <w:szCs w:val="26"/>
          <w:cs/>
          <w:lang w:val="en-US" w:bidi="hi-IN"/>
        </w:rPr>
        <w:t xml:space="preserve"> </w:t>
      </w:r>
    </w:p>
    <w:p w14:paraId="2D8DEF39" w14:textId="77777777" w:rsidR="00066103" w:rsidRPr="00066103" w:rsidRDefault="00066103" w:rsidP="00066103">
      <w:pPr>
        <w:spacing w:after="200" w:line="276" w:lineRule="auto"/>
        <w:ind w:left="720" w:right="-270"/>
        <w:jc w:val="both"/>
        <w:rPr>
          <w:rFonts w:eastAsiaTheme="minorEastAsia" w:cs="Mangal"/>
          <w:sz w:val="26"/>
          <w:szCs w:val="26"/>
          <w:lang w:val="en-US" w:bidi="hi-IN"/>
        </w:rPr>
      </w:pPr>
      <w:r w:rsidRPr="00066103">
        <w:rPr>
          <w:rFonts w:eastAsiaTheme="minorEastAsia" w:cs="Mangal"/>
          <w:sz w:val="26"/>
          <w:szCs w:val="26"/>
          <w:cs/>
          <w:lang w:val="en-US" w:bidi="hi-IN"/>
        </w:rPr>
        <w:t xml:space="preserve">क्या </w:t>
      </w:r>
      <w:r w:rsidRPr="00066103">
        <w:rPr>
          <w:rFonts w:ascii="Times New Roman" w:eastAsiaTheme="minorEastAsia" w:hAnsi="Times New Roman" w:cs="Mangal"/>
          <w:sz w:val="26"/>
          <w:szCs w:val="26"/>
          <w:cs/>
          <w:lang w:val="en-US" w:bidi="hi-IN"/>
        </w:rPr>
        <w:t>उप</w:t>
      </w:r>
      <w:r w:rsidRPr="00066103">
        <w:rPr>
          <w:rFonts w:ascii="Times New Roman" w:eastAsiaTheme="minorEastAsia" w:hAnsi="Times New Roman" w:cs="Times New Roman"/>
          <w:sz w:val="26"/>
          <w:szCs w:val="26"/>
          <w:lang w:val="en-US" w:bidi="hi-IN"/>
        </w:rPr>
        <w:t>-</w:t>
      </w:r>
      <w:r w:rsidRPr="00066103">
        <w:rPr>
          <w:rFonts w:ascii="Times New Roman" w:eastAsiaTheme="minorEastAsia" w:hAnsi="Times New Roman" w:cs="Mangal"/>
          <w:sz w:val="26"/>
          <w:szCs w:val="26"/>
          <w:cs/>
          <w:lang w:val="en-US" w:bidi="hi-IN"/>
        </w:rPr>
        <w:t>मुख्यमंत्री</w:t>
      </w:r>
      <w:r w:rsidRPr="00066103">
        <w:rPr>
          <w:rFonts w:eastAsiaTheme="minorEastAsia" w:cs="Mangal"/>
          <w:sz w:val="26"/>
          <w:szCs w:val="26"/>
          <w:cs/>
          <w:lang w:val="en-US" w:bidi="hi-IN"/>
        </w:rPr>
        <w:t xml:space="preserve"> कृपया बतांएगे</w:t>
      </w:r>
      <w:r w:rsidRPr="00066103">
        <w:rPr>
          <w:rFonts w:eastAsiaTheme="minorEastAsia" w:cs="Mangal"/>
          <w:sz w:val="26"/>
          <w:szCs w:val="26"/>
          <w:lang w:val="en-US" w:bidi="hi-IN"/>
        </w:rPr>
        <w:t xml:space="preserve"> </w:t>
      </w:r>
      <w:r w:rsidRPr="00066103">
        <w:rPr>
          <w:rFonts w:eastAsiaTheme="minorEastAsia" w:cs="Mangal"/>
          <w:sz w:val="26"/>
          <w:szCs w:val="26"/>
          <w:cs/>
          <w:lang w:val="en-US" w:bidi="hi-IN"/>
        </w:rPr>
        <w:t>कि</w:t>
      </w:r>
      <w:r w:rsidRPr="00066103">
        <w:rPr>
          <w:rFonts w:eastAsiaTheme="minorEastAsia" w:cs="Mangal"/>
          <w:sz w:val="26"/>
          <w:szCs w:val="26"/>
          <w:lang w:val="en-US" w:bidi="hi-IN"/>
        </w:rPr>
        <w:t xml:space="preserve"> </w:t>
      </w:r>
      <w:r w:rsidRPr="00066103">
        <w:rPr>
          <w:rFonts w:eastAsiaTheme="minorEastAsia" w:cs="Mangal"/>
          <w:sz w:val="26"/>
          <w:szCs w:val="26"/>
          <w:cs/>
          <w:lang w:val="en-US" w:bidi="hi-IN"/>
        </w:rPr>
        <w:t>कालका विधानसभा निर्वाचन क्षेत्र के उन गांवों का ब्यौरा क्या है जो अब तक पक्की सड़कों से नहीं जोड़े गए हैं तथा उपरोक्त गांवों को कब तक पक्की सड़कों के साथ जोड़ दिए जाने की संभावना है</w:t>
      </w:r>
      <w:r w:rsidRPr="00066103">
        <w:rPr>
          <w:rFonts w:eastAsiaTheme="minorEastAsia" w:cs="Mangal"/>
          <w:sz w:val="26"/>
          <w:szCs w:val="26"/>
          <w:lang w:val="en-US" w:bidi="hi-IN"/>
        </w:rPr>
        <w:t>?</w:t>
      </w:r>
    </w:p>
    <w:p w14:paraId="391F2FE7" w14:textId="77777777" w:rsidR="00066103" w:rsidRPr="00066103" w:rsidRDefault="00066103" w:rsidP="00066103">
      <w:pPr>
        <w:spacing w:after="200" w:line="276" w:lineRule="auto"/>
        <w:ind w:left="720" w:right="-270"/>
        <w:jc w:val="both"/>
        <w:rPr>
          <w:rFonts w:eastAsiaTheme="minorEastAsia" w:cs="Mangal"/>
          <w:sz w:val="26"/>
          <w:szCs w:val="26"/>
          <w:lang w:val="en-US" w:bidi="hi-IN"/>
        </w:rPr>
      </w:pPr>
    </w:p>
    <w:p w14:paraId="7C7D94B8" w14:textId="77777777" w:rsidR="00066103" w:rsidRPr="00066103" w:rsidRDefault="00066103" w:rsidP="00066103">
      <w:pPr>
        <w:spacing w:after="200" w:line="276" w:lineRule="auto"/>
        <w:ind w:left="1440" w:hanging="1440"/>
        <w:jc w:val="center"/>
        <w:rPr>
          <w:rFonts w:eastAsiaTheme="minorEastAsia" w:cs="Mangal"/>
          <w:b/>
          <w:bCs/>
          <w:sz w:val="28"/>
          <w:szCs w:val="28"/>
          <w:lang w:val="en-US"/>
        </w:rPr>
      </w:pPr>
      <w:r w:rsidRPr="00066103">
        <w:rPr>
          <w:rFonts w:eastAsiaTheme="minorEastAsia" w:cs="Mangal"/>
          <w:sz w:val="28"/>
          <w:szCs w:val="28"/>
          <w:lang w:val="en-US" w:bidi="hi-IN"/>
        </w:rPr>
        <w:t xml:space="preserve">               </w:t>
      </w:r>
      <w:r w:rsidRPr="00066103">
        <w:rPr>
          <w:rFonts w:eastAsiaTheme="minorEastAsia" w:cs="Mangal"/>
          <w:b/>
          <w:bCs/>
          <w:sz w:val="28"/>
          <w:szCs w:val="28"/>
          <w:cs/>
          <w:lang w:val="en-US" w:bidi="hi-IN"/>
        </w:rPr>
        <w:t>दुष्यंत चौटाला</w:t>
      </w:r>
      <w:r w:rsidRPr="00066103">
        <w:rPr>
          <w:rFonts w:eastAsiaTheme="minorEastAsia" w:cs="Mangal"/>
          <w:b/>
          <w:bCs/>
          <w:sz w:val="28"/>
          <w:szCs w:val="28"/>
          <w:lang w:val="en-US" w:bidi="hi-IN"/>
        </w:rPr>
        <w:t xml:space="preserve">, </w:t>
      </w:r>
      <w:r w:rsidRPr="00066103">
        <w:rPr>
          <w:rFonts w:eastAsiaTheme="minorEastAsia" w:cs="Mangal"/>
          <w:b/>
          <w:bCs/>
          <w:sz w:val="28"/>
          <w:szCs w:val="28"/>
          <w:cs/>
          <w:lang w:val="en-US" w:bidi="hi-IN"/>
        </w:rPr>
        <w:t>उप</w:t>
      </w:r>
      <w:r w:rsidRPr="00066103">
        <w:rPr>
          <w:rFonts w:eastAsiaTheme="minorEastAsia" w:cs="Mangal"/>
          <w:b/>
          <w:bCs/>
          <w:sz w:val="28"/>
          <w:szCs w:val="28"/>
          <w:lang w:val="en-US" w:bidi="hi-IN"/>
        </w:rPr>
        <w:t>-</w:t>
      </w:r>
      <w:r w:rsidRPr="00066103">
        <w:rPr>
          <w:rFonts w:eastAsiaTheme="minorEastAsia" w:cs="Mangal"/>
          <w:b/>
          <w:bCs/>
          <w:sz w:val="28"/>
          <w:szCs w:val="28"/>
          <w:cs/>
          <w:lang w:val="en-US" w:bidi="hi-IN"/>
        </w:rPr>
        <w:t>मुख्यमंत्री</w:t>
      </w:r>
      <w:r w:rsidRPr="00066103">
        <w:rPr>
          <w:rFonts w:eastAsiaTheme="minorEastAsia" w:cs="Mangal"/>
          <w:b/>
          <w:bCs/>
          <w:sz w:val="28"/>
          <w:szCs w:val="28"/>
          <w:lang w:val="en-US" w:bidi="hi-IN"/>
        </w:rPr>
        <w:t xml:space="preserve">, </w:t>
      </w:r>
      <w:r w:rsidRPr="00066103">
        <w:rPr>
          <w:rFonts w:eastAsiaTheme="minorEastAsia" w:cs="Mangal"/>
          <w:b/>
          <w:bCs/>
          <w:sz w:val="28"/>
          <w:szCs w:val="28"/>
          <w:cs/>
          <w:lang w:val="en-US" w:bidi="hi-IN"/>
        </w:rPr>
        <w:t>हरियाणा</w:t>
      </w:r>
    </w:p>
    <w:p w14:paraId="78BF54F2" w14:textId="77777777" w:rsidR="00066103" w:rsidRPr="00066103" w:rsidRDefault="00066103" w:rsidP="00066103">
      <w:pPr>
        <w:spacing w:after="200" w:line="276" w:lineRule="auto"/>
        <w:jc w:val="both"/>
        <w:rPr>
          <w:rFonts w:asciiTheme="minorBidi" w:eastAsia="Times New Roman" w:hAnsiTheme="minorBidi" w:cs="Mangal"/>
          <w:sz w:val="26"/>
          <w:szCs w:val="26"/>
          <w:lang w:val="en-US" w:eastAsia="en-IN" w:bidi="hi-IN"/>
        </w:rPr>
      </w:pPr>
      <w:r w:rsidRPr="00066103">
        <w:rPr>
          <w:rFonts w:asciiTheme="minorBidi" w:eastAsia="Times New Roman" w:hAnsiTheme="minorBidi" w:cs="Mangal"/>
          <w:sz w:val="26"/>
          <w:szCs w:val="26"/>
          <w:lang w:val="en-US" w:eastAsia="en-IN" w:bidi="hi-IN"/>
        </w:rPr>
        <w:tab/>
      </w:r>
      <w:r w:rsidRPr="00066103">
        <w:rPr>
          <w:rFonts w:eastAsiaTheme="minorEastAsia" w:cs="Mangal"/>
          <w:sz w:val="26"/>
          <w:szCs w:val="26"/>
          <w:cs/>
          <w:lang w:val="en-US" w:eastAsia="en-IN" w:bidi="hi-IN"/>
        </w:rPr>
        <w:t>महोदय</w:t>
      </w:r>
      <w:r w:rsidRPr="00066103">
        <w:rPr>
          <w:rFonts w:asciiTheme="minorBidi" w:eastAsia="Times New Roman" w:hAnsiTheme="minorBidi" w:cs="Mangal"/>
          <w:sz w:val="26"/>
          <w:szCs w:val="26"/>
          <w:lang w:val="en-US" w:eastAsia="en-IN" w:bidi="hi-IN"/>
        </w:rPr>
        <w:t xml:space="preserve">, </w:t>
      </w:r>
      <w:r w:rsidRPr="00066103">
        <w:rPr>
          <w:rFonts w:eastAsiaTheme="minorEastAsia" w:cs="Mangal"/>
          <w:sz w:val="26"/>
          <w:szCs w:val="26"/>
          <w:cs/>
          <w:lang w:val="en-US" w:eastAsia="en-IN" w:bidi="hi-IN"/>
        </w:rPr>
        <w:t xml:space="preserve">कालका विधानसभा क्षेत्र के </w:t>
      </w:r>
      <w:r w:rsidRPr="00066103">
        <w:rPr>
          <w:rFonts w:asciiTheme="minorBidi" w:eastAsia="Times New Roman" w:hAnsiTheme="minorBidi" w:cs="Mangal"/>
          <w:sz w:val="26"/>
          <w:szCs w:val="26"/>
          <w:lang w:val="en-US" w:eastAsia="en-IN" w:bidi="hi-IN"/>
        </w:rPr>
        <w:t xml:space="preserve">10 </w:t>
      </w:r>
      <w:r w:rsidRPr="00066103">
        <w:rPr>
          <w:rFonts w:eastAsiaTheme="minorEastAsia" w:cs="Mangal"/>
          <w:sz w:val="26"/>
          <w:szCs w:val="26"/>
          <w:cs/>
          <w:lang w:val="en-US" w:eastAsia="en-IN" w:bidi="hi-IN"/>
        </w:rPr>
        <w:t xml:space="preserve">नंबर गांव ऐसे हैं जो पक्की पीडब्ल्यूडी सड़क से नहीं जुड़े हैं। इन </w:t>
      </w:r>
      <w:r w:rsidRPr="00066103">
        <w:rPr>
          <w:rFonts w:asciiTheme="minorBidi" w:eastAsia="Times New Roman" w:hAnsiTheme="minorBidi" w:cs="Mangal"/>
          <w:sz w:val="26"/>
          <w:szCs w:val="26"/>
          <w:lang w:val="en-US" w:eastAsia="en-IN" w:bidi="hi-IN"/>
        </w:rPr>
        <w:t xml:space="preserve">10 </w:t>
      </w:r>
      <w:r w:rsidRPr="00066103">
        <w:rPr>
          <w:rFonts w:eastAsiaTheme="minorEastAsia" w:cs="Mangal"/>
          <w:sz w:val="26"/>
          <w:szCs w:val="26"/>
          <w:cs/>
          <w:lang w:val="en-US" w:eastAsia="en-IN" w:bidi="hi-IN"/>
        </w:rPr>
        <w:t xml:space="preserve">सड़कों में से </w:t>
      </w:r>
      <w:r w:rsidRPr="00066103">
        <w:rPr>
          <w:rFonts w:asciiTheme="minorBidi" w:eastAsia="Times New Roman" w:hAnsiTheme="minorBidi" w:cs="Mangal"/>
          <w:sz w:val="26"/>
          <w:szCs w:val="26"/>
          <w:lang w:val="en-US" w:eastAsia="en-IN" w:bidi="hi-IN"/>
        </w:rPr>
        <w:t xml:space="preserve">2 </w:t>
      </w:r>
      <w:r w:rsidRPr="00066103">
        <w:rPr>
          <w:rFonts w:eastAsiaTheme="minorEastAsia" w:cs="Mangal"/>
          <w:sz w:val="26"/>
          <w:szCs w:val="26"/>
          <w:cs/>
          <w:lang w:val="en-US" w:eastAsia="en-IN" w:bidi="hi-IN"/>
        </w:rPr>
        <w:t>न</w:t>
      </w:r>
      <w:r w:rsidRPr="00066103">
        <w:rPr>
          <w:rFonts w:asciiTheme="minorBidi" w:eastAsia="Times New Roman" w:hAnsiTheme="minorBidi" w:cs="Mangal"/>
          <w:sz w:val="26"/>
          <w:szCs w:val="26"/>
          <w:lang w:val="en-US" w:eastAsia="en-IN" w:bidi="hi-IN"/>
        </w:rPr>
        <w:t>.</w:t>
      </w:r>
      <w:r w:rsidRPr="00066103">
        <w:rPr>
          <w:rFonts w:eastAsiaTheme="minorEastAsia" w:cs="Mangal"/>
          <w:sz w:val="26"/>
          <w:szCs w:val="26"/>
          <w:cs/>
          <w:lang w:val="en-US" w:eastAsia="en-IN" w:bidi="hi-IN"/>
        </w:rPr>
        <w:t xml:space="preserve"> सड़कों की प्रशासकीय स्वीकृति सरकार से प्राप्त हो चुकी है। इन सड़कों का विवरण इस प्रकार है</w:t>
      </w:r>
      <w:r w:rsidRPr="00066103">
        <w:rPr>
          <w:rFonts w:asciiTheme="minorBidi" w:eastAsia="Times New Roman" w:hAnsiTheme="minorBidi" w:cs="Mangal"/>
          <w:sz w:val="26"/>
          <w:szCs w:val="26"/>
          <w:lang w:val="en-US" w:eastAsia="en-IN" w:bidi="hi-IN"/>
        </w:rPr>
        <w:t>:-</w:t>
      </w:r>
    </w:p>
    <w:tbl>
      <w:tblPr>
        <w:tblStyle w:val="TableGrid"/>
        <w:tblW w:w="0" w:type="auto"/>
        <w:tblLook w:val="04A0" w:firstRow="1" w:lastRow="0" w:firstColumn="1" w:lastColumn="0" w:noHBand="0" w:noVBand="1"/>
      </w:tblPr>
      <w:tblGrid>
        <w:gridCol w:w="1048"/>
        <w:gridCol w:w="3783"/>
        <w:gridCol w:w="1212"/>
        <w:gridCol w:w="3307"/>
      </w:tblGrid>
      <w:tr w:rsidR="00066103" w:rsidRPr="00066103" w14:paraId="7F52314D" w14:textId="77777777" w:rsidTr="00BE7856">
        <w:tc>
          <w:tcPr>
            <w:tcW w:w="1064" w:type="dxa"/>
          </w:tcPr>
          <w:p w14:paraId="5F2ABCBA" w14:textId="77777777" w:rsidR="00066103" w:rsidRPr="00066103" w:rsidRDefault="00066103" w:rsidP="00066103">
            <w:pPr>
              <w:spacing w:after="200" w:line="276" w:lineRule="auto"/>
              <w:jc w:val="center"/>
              <w:rPr>
                <w:rFonts w:cs="Mangal"/>
                <w:b/>
                <w:bCs/>
                <w:lang w:val="en-US" w:bidi="hi-IN"/>
              </w:rPr>
            </w:pPr>
            <w:r w:rsidRPr="00066103">
              <w:rPr>
                <w:rFonts w:cs="Mangal"/>
                <w:b/>
                <w:bCs/>
                <w:cs/>
                <w:lang w:val="en-US" w:bidi="hi-IN"/>
              </w:rPr>
              <w:t>क्र.सं.</w:t>
            </w:r>
          </w:p>
        </w:tc>
        <w:tc>
          <w:tcPr>
            <w:tcW w:w="3897" w:type="dxa"/>
          </w:tcPr>
          <w:p w14:paraId="05970C4E" w14:textId="77777777" w:rsidR="00066103" w:rsidRPr="00066103" w:rsidRDefault="00066103" w:rsidP="00066103">
            <w:pPr>
              <w:spacing w:after="200" w:line="276" w:lineRule="auto"/>
              <w:jc w:val="both"/>
              <w:rPr>
                <w:rFonts w:cs="Mangal"/>
                <w:b/>
                <w:bCs/>
                <w:lang w:val="en-US" w:bidi="hi-IN"/>
              </w:rPr>
            </w:pPr>
            <w:r w:rsidRPr="00066103">
              <w:rPr>
                <w:rFonts w:cs="Mangal"/>
                <w:b/>
                <w:bCs/>
                <w:cs/>
                <w:lang w:val="en-US" w:bidi="hi-IN"/>
              </w:rPr>
              <w:t>सड़क का नाम</w:t>
            </w:r>
          </w:p>
        </w:tc>
        <w:tc>
          <w:tcPr>
            <w:tcW w:w="1228" w:type="dxa"/>
          </w:tcPr>
          <w:p w14:paraId="0EBFD2EC" w14:textId="77777777" w:rsidR="00066103" w:rsidRPr="00066103" w:rsidRDefault="00066103" w:rsidP="00066103">
            <w:pPr>
              <w:spacing w:after="200" w:line="276" w:lineRule="auto"/>
              <w:jc w:val="center"/>
              <w:rPr>
                <w:rFonts w:cs="Mangal"/>
                <w:b/>
                <w:bCs/>
                <w:lang w:val="en-US" w:bidi="hi-IN"/>
              </w:rPr>
            </w:pPr>
            <w:r w:rsidRPr="00066103">
              <w:rPr>
                <w:rFonts w:cs="Mangal"/>
                <w:b/>
                <w:bCs/>
                <w:cs/>
                <w:lang w:val="en-US" w:bidi="hi-IN"/>
              </w:rPr>
              <w:t>लंबाई (कि.मी. में)</w:t>
            </w:r>
          </w:p>
        </w:tc>
        <w:tc>
          <w:tcPr>
            <w:tcW w:w="3387" w:type="dxa"/>
          </w:tcPr>
          <w:p w14:paraId="700B5F41" w14:textId="77777777" w:rsidR="00066103" w:rsidRPr="00066103" w:rsidRDefault="00066103" w:rsidP="00066103">
            <w:pPr>
              <w:spacing w:after="200" w:line="276" w:lineRule="auto"/>
              <w:jc w:val="both"/>
              <w:rPr>
                <w:rFonts w:cs="Mangal"/>
                <w:b/>
                <w:bCs/>
                <w:lang w:val="en-US" w:bidi="hi-IN"/>
              </w:rPr>
            </w:pPr>
            <w:r w:rsidRPr="00066103">
              <w:rPr>
                <w:rFonts w:cs="Mangal"/>
                <w:b/>
                <w:bCs/>
                <w:cs/>
                <w:lang w:val="en-US" w:bidi="hi-IN"/>
              </w:rPr>
              <w:t>टिप्पणियाँ</w:t>
            </w:r>
          </w:p>
        </w:tc>
      </w:tr>
      <w:tr w:rsidR="00066103" w:rsidRPr="00066103" w14:paraId="6AD4693D" w14:textId="77777777" w:rsidTr="00BE7856">
        <w:tc>
          <w:tcPr>
            <w:tcW w:w="1064" w:type="dxa"/>
          </w:tcPr>
          <w:p w14:paraId="0F3A5E5F"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1</w:t>
            </w:r>
          </w:p>
        </w:tc>
        <w:tc>
          <w:tcPr>
            <w:tcW w:w="3897" w:type="dxa"/>
          </w:tcPr>
          <w:p w14:paraId="4D431EAE"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पोलिंग बूथ नालाघाट से ग्राम धारला।</w:t>
            </w:r>
          </w:p>
        </w:tc>
        <w:tc>
          <w:tcPr>
            <w:tcW w:w="1228" w:type="dxa"/>
          </w:tcPr>
          <w:p w14:paraId="22FCCD95"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3.25</w:t>
            </w:r>
          </w:p>
        </w:tc>
        <w:tc>
          <w:tcPr>
            <w:tcW w:w="3387" w:type="dxa"/>
            <w:vMerge w:val="restart"/>
          </w:tcPr>
          <w:p w14:paraId="576794D6" w14:textId="77777777" w:rsidR="00066103" w:rsidRPr="00066103" w:rsidRDefault="00066103" w:rsidP="00066103">
            <w:pPr>
              <w:spacing w:after="200" w:line="276" w:lineRule="auto"/>
              <w:jc w:val="both"/>
              <w:rPr>
                <w:rFonts w:cs="Mangal"/>
                <w:lang w:val="en-US" w:bidi="hi-IN"/>
              </w:rPr>
            </w:pPr>
          </w:p>
          <w:p w14:paraId="3BC5A910" w14:textId="77777777" w:rsidR="00066103" w:rsidRPr="00066103" w:rsidRDefault="00066103" w:rsidP="00066103">
            <w:pPr>
              <w:spacing w:after="200" w:line="276" w:lineRule="auto"/>
              <w:jc w:val="both"/>
              <w:rPr>
                <w:rFonts w:cs="Mangal"/>
                <w:lang w:val="en-US" w:bidi="hi-IN"/>
              </w:rPr>
            </w:pPr>
          </w:p>
          <w:p w14:paraId="28F3A40E" w14:textId="77777777" w:rsidR="00066103" w:rsidRPr="00066103" w:rsidRDefault="00066103" w:rsidP="00066103">
            <w:pPr>
              <w:spacing w:after="200" w:line="276" w:lineRule="auto"/>
              <w:jc w:val="both"/>
              <w:rPr>
                <w:rFonts w:cs="Mangal"/>
                <w:lang w:val="en-US" w:bidi="hi-IN"/>
              </w:rPr>
            </w:pPr>
          </w:p>
          <w:p w14:paraId="25E96D60" w14:textId="77777777" w:rsidR="00066103" w:rsidRPr="00066103" w:rsidRDefault="00066103" w:rsidP="00066103">
            <w:pPr>
              <w:spacing w:after="200" w:line="276" w:lineRule="auto"/>
              <w:jc w:val="both"/>
              <w:rPr>
                <w:rFonts w:cs="Mangal"/>
                <w:lang w:val="en-US" w:bidi="hi-IN"/>
              </w:rPr>
            </w:pPr>
          </w:p>
          <w:p w14:paraId="0715CFE0" w14:textId="77777777" w:rsidR="00066103" w:rsidRPr="00066103" w:rsidRDefault="00066103" w:rsidP="00066103">
            <w:pPr>
              <w:spacing w:after="200" w:line="276" w:lineRule="auto"/>
              <w:jc w:val="center"/>
              <w:rPr>
                <w:rFonts w:cs="Mangal"/>
                <w:lang w:val="en-US" w:bidi="hi-IN"/>
              </w:rPr>
            </w:pPr>
            <w:r w:rsidRPr="00066103">
              <w:rPr>
                <w:rFonts w:cs="Mangal"/>
                <w:cs/>
                <w:lang w:val="en-US" w:bidi="hi-IN"/>
              </w:rPr>
              <w:t xml:space="preserve">मार्ग अधिकार </w:t>
            </w:r>
            <w:r w:rsidRPr="00066103">
              <w:rPr>
                <w:rFonts w:cs="Mangal"/>
                <w:lang w:val="en-US" w:bidi="hi-IN"/>
              </w:rPr>
              <w:t>(</w:t>
            </w:r>
            <w:r w:rsidRPr="00066103">
              <w:rPr>
                <w:rFonts w:cs="Mangal"/>
                <w:cs/>
                <w:lang w:val="en-US" w:bidi="hi-IN"/>
              </w:rPr>
              <w:t>आरओडब्ल्यू</w:t>
            </w:r>
            <w:r w:rsidRPr="00066103">
              <w:rPr>
                <w:rFonts w:cs="Mangal"/>
                <w:lang w:val="en-US" w:bidi="hi-IN"/>
              </w:rPr>
              <w:t>)</w:t>
            </w:r>
            <w:r w:rsidRPr="00066103">
              <w:rPr>
                <w:rFonts w:cs="Mangal"/>
                <w:cs/>
                <w:lang w:val="en-US" w:bidi="hi-IN"/>
              </w:rPr>
              <w:t xml:space="preserve"> उपलब्ध नहीं है।</w:t>
            </w:r>
          </w:p>
        </w:tc>
      </w:tr>
      <w:tr w:rsidR="00066103" w:rsidRPr="00066103" w14:paraId="67ECC529" w14:textId="77777777" w:rsidTr="00BE7856">
        <w:tc>
          <w:tcPr>
            <w:tcW w:w="1064" w:type="dxa"/>
          </w:tcPr>
          <w:p w14:paraId="71D63115"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2</w:t>
            </w:r>
          </w:p>
        </w:tc>
        <w:tc>
          <w:tcPr>
            <w:tcW w:w="3897" w:type="dxa"/>
          </w:tcPr>
          <w:p w14:paraId="4125F06F"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कंडेरन से ढाबसू स्कूल</w:t>
            </w:r>
          </w:p>
        </w:tc>
        <w:tc>
          <w:tcPr>
            <w:tcW w:w="1228" w:type="dxa"/>
          </w:tcPr>
          <w:p w14:paraId="6785AB43"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3.00</w:t>
            </w:r>
          </w:p>
        </w:tc>
        <w:tc>
          <w:tcPr>
            <w:tcW w:w="3387" w:type="dxa"/>
            <w:vMerge/>
          </w:tcPr>
          <w:p w14:paraId="0E081A7C" w14:textId="77777777" w:rsidR="00066103" w:rsidRPr="00066103" w:rsidRDefault="00066103" w:rsidP="00066103">
            <w:pPr>
              <w:spacing w:after="200" w:line="276" w:lineRule="auto"/>
              <w:jc w:val="both"/>
              <w:rPr>
                <w:rFonts w:cs="Mangal"/>
                <w:lang w:val="en-US" w:bidi="hi-IN"/>
              </w:rPr>
            </w:pPr>
          </w:p>
        </w:tc>
      </w:tr>
      <w:tr w:rsidR="00066103" w:rsidRPr="00066103" w14:paraId="640563EC" w14:textId="77777777" w:rsidTr="00BE7856">
        <w:tc>
          <w:tcPr>
            <w:tcW w:w="1064" w:type="dxa"/>
          </w:tcPr>
          <w:p w14:paraId="0154A5FE"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3</w:t>
            </w:r>
          </w:p>
        </w:tc>
        <w:tc>
          <w:tcPr>
            <w:tcW w:w="3897" w:type="dxa"/>
          </w:tcPr>
          <w:p w14:paraId="2770AA90"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ग्राम भोज पोंटा से कटाली स्कूल</w:t>
            </w:r>
          </w:p>
        </w:tc>
        <w:tc>
          <w:tcPr>
            <w:tcW w:w="1228" w:type="dxa"/>
          </w:tcPr>
          <w:p w14:paraId="284C0D03"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2.00</w:t>
            </w:r>
          </w:p>
        </w:tc>
        <w:tc>
          <w:tcPr>
            <w:tcW w:w="3387" w:type="dxa"/>
            <w:vMerge/>
          </w:tcPr>
          <w:p w14:paraId="089C0200" w14:textId="77777777" w:rsidR="00066103" w:rsidRPr="00066103" w:rsidRDefault="00066103" w:rsidP="00066103">
            <w:pPr>
              <w:spacing w:after="200" w:line="276" w:lineRule="auto"/>
              <w:jc w:val="both"/>
              <w:rPr>
                <w:rFonts w:cs="Mangal"/>
                <w:lang w:val="en-US" w:bidi="hi-IN"/>
              </w:rPr>
            </w:pPr>
          </w:p>
        </w:tc>
      </w:tr>
      <w:tr w:rsidR="00066103" w:rsidRPr="00066103" w14:paraId="086BBC7C" w14:textId="77777777" w:rsidTr="00BE7856">
        <w:tc>
          <w:tcPr>
            <w:tcW w:w="1064" w:type="dxa"/>
          </w:tcPr>
          <w:p w14:paraId="3DD7337B"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4</w:t>
            </w:r>
          </w:p>
        </w:tc>
        <w:tc>
          <w:tcPr>
            <w:tcW w:w="3897" w:type="dxa"/>
          </w:tcPr>
          <w:p w14:paraId="03DED6A5"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पीडब्लूडी सड़क ग्राम थाना से मारोग स्कूल तक</w:t>
            </w:r>
          </w:p>
        </w:tc>
        <w:tc>
          <w:tcPr>
            <w:tcW w:w="1228" w:type="dxa"/>
          </w:tcPr>
          <w:p w14:paraId="16DD2D12"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3.50</w:t>
            </w:r>
          </w:p>
        </w:tc>
        <w:tc>
          <w:tcPr>
            <w:tcW w:w="3387" w:type="dxa"/>
            <w:vMerge/>
          </w:tcPr>
          <w:p w14:paraId="3E16B6B3" w14:textId="77777777" w:rsidR="00066103" w:rsidRPr="00066103" w:rsidRDefault="00066103" w:rsidP="00066103">
            <w:pPr>
              <w:spacing w:after="200" w:line="276" w:lineRule="auto"/>
              <w:jc w:val="both"/>
              <w:rPr>
                <w:rFonts w:cs="Mangal"/>
                <w:lang w:val="en-US" w:bidi="hi-IN"/>
              </w:rPr>
            </w:pPr>
          </w:p>
        </w:tc>
      </w:tr>
      <w:tr w:rsidR="00066103" w:rsidRPr="00066103" w14:paraId="46539E7E" w14:textId="77777777" w:rsidTr="00BE7856">
        <w:tc>
          <w:tcPr>
            <w:tcW w:w="1064" w:type="dxa"/>
          </w:tcPr>
          <w:p w14:paraId="282A9127"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5</w:t>
            </w:r>
          </w:p>
        </w:tc>
        <w:tc>
          <w:tcPr>
            <w:tcW w:w="3897" w:type="dxa"/>
          </w:tcPr>
          <w:p w14:paraId="040F502D"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कांगर घाट सड़क से धरदा स्कूल तक</w:t>
            </w:r>
          </w:p>
        </w:tc>
        <w:tc>
          <w:tcPr>
            <w:tcW w:w="1228" w:type="dxa"/>
          </w:tcPr>
          <w:p w14:paraId="5A837B01"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4.10</w:t>
            </w:r>
          </w:p>
        </w:tc>
        <w:tc>
          <w:tcPr>
            <w:tcW w:w="3387" w:type="dxa"/>
            <w:vMerge/>
          </w:tcPr>
          <w:p w14:paraId="0112B919" w14:textId="77777777" w:rsidR="00066103" w:rsidRPr="00066103" w:rsidRDefault="00066103" w:rsidP="00066103">
            <w:pPr>
              <w:spacing w:after="200" w:line="276" w:lineRule="auto"/>
              <w:jc w:val="both"/>
              <w:rPr>
                <w:rFonts w:cs="Mangal"/>
                <w:lang w:val="en-US" w:bidi="hi-IN"/>
              </w:rPr>
            </w:pPr>
          </w:p>
        </w:tc>
      </w:tr>
      <w:tr w:rsidR="00066103" w:rsidRPr="00066103" w14:paraId="5A5367BC" w14:textId="77777777" w:rsidTr="00BE7856">
        <w:tc>
          <w:tcPr>
            <w:tcW w:w="1064" w:type="dxa"/>
          </w:tcPr>
          <w:p w14:paraId="10F41A46"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6</w:t>
            </w:r>
          </w:p>
        </w:tc>
        <w:tc>
          <w:tcPr>
            <w:tcW w:w="3897" w:type="dxa"/>
          </w:tcPr>
          <w:p w14:paraId="7FA0ADD7"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टिक्कर ताल रोड से गज्जन स्कूल तक</w:t>
            </w:r>
          </w:p>
        </w:tc>
        <w:tc>
          <w:tcPr>
            <w:tcW w:w="1228" w:type="dxa"/>
          </w:tcPr>
          <w:p w14:paraId="523A1D12"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2.00</w:t>
            </w:r>
          </w:p>
        </w:tc>
        <w:tc>
          <w:tcPr>
            <w:tcW w:w="3387" w:type="dxa"/>
            <w:vMerge/>
          </w:tcPr>
          <w:p w14:paraId="1A7A2112" w14:textId="77777777" w:rsidR="00066103" w:rsidRPr="00066103" w:rsidRDefault="00066103" w:rsidP="00066103">
            <w:pPr>
              <w:spacing w:after="200" w:line="276" w:lineRule="auto"/>
              <w:jc w:val="both"/>
              <w:rPr>
                <w:rFonts w:cs="Mangal"/>
                <w:lang w:val="en-US" w:bidi="hi-IN"/>
              </w:rPr>
            </w:pPr>
          </w:p>
        </w:tc>
      </w:tr>
      <w:tr w:rsidR="00066103" w:rsidRPr="00066103" w14:paraId="5B2806D0" w14:textId="77777777" w:rsidTr="00BE7856">
        <w:tc>
          <w:tcPr>
            <w:tcW w:w="1064" w:type="dxa"/>
          </w:tcPr>
          <w:p w14:paraId="4CBF79FA"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7</w:t>
            </w:r>
          </w:p>
        </w:tc>
        <w:tc>
          <w:tcPr>
            <w:tcW w:w="3897" w:type="dxa"/>
          </w:tcPr>
          <w:p w14:paraId="68B74E20"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पीडब्लूडी रोड हरकाघाट से रज्जी टिकारी स्कूल तक</w:t>
            </w:r>
          </w:p>
        </w:tc>
        <w:tc>
          <w:tcPr>
            <w:tcW w:w="1228" w:type="dxa"/>
          </w:tcPr>
          <w:p w14:paraId="5B3D0774"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2.00</w:t>
            </w:r>
          </w:p>
        </w:tc>
        <w:tc>
          <w:tcPr>
            <w:tcW w:w="3387" w:type="dxa"/>
            <w:vMerge/>
          </w:tcPr>
          <w:p w14:paraId="4F53C136" w14:textId="77777777" w:rsidR="00066103" w:rsidRPr="00066103" w:rsidRDefault="00066103" w:rsidP="00066103">
            <w:pPr>
              <w:spacing w:after="200" w:line="276" w:lineRule="auto"/>
              <w:jc w:val="both"/>
              <w:rPr>
                <w:rFonts w:cs="Mangal"/>
                <w:lang w:val="en-US" w:bidi="hi-IN"/>
              </w:rPr>
            </w:pPr>
          </w:p>
        </w:tc>
      </w:tr>
      <w:tr w:rsidR="00066103" w:rsidRPr="00066103" w14:paraId="5BD69AF0" w14:textId="77777777" w:rsidTr="00BE7856">
        <w:tc>
          <w:tcPr>
            <w:tcW w:w="1064" w:type="dxa"/>
          </w:tcPr>
          <w:p w14:paraId="299A3D5E"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8</w:t>
            </w:r>
          </w:p>
        </w:tc>
        <w:tc>
          <w:tcPr>
            <w:tcW w:w="3897" w:type="dxa"/>
          </w:tcPr>
          <w:p w14:paraId="1D3116E4"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पंचकुला जिले में उत्ट्रॉन स्कूल तक खुडली लोक निर्माण विभाग सड़क का निर्माण।</w:t>
            </w:r>
          </w:p>
        </w:tc>
        <w:tc>
          <w:tcPr>
            <w:tcW w:w="1228" w:type="dxa"/>
          </w:tcPr>
          <w:p w14:paraId="7F47F733"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2.50</w:t>
            </w:r>
          </w:p>
        </w:tc>
        <w:tc>
          <w:tcPr>
            <w:tcW w:w="3387" w:type="dxa"/>
            <w:vMerge/>
          </w:tcPr>
          <w:p w14:paraId="06E35F95" w14:textId="77777777" w:rsidR="00066103" w:rsidRPr="00066103" w:rsidRDefault="00066103" w:rsidP="00066103">
            <w:pPr>
              <w:spacing w:after="200" w:line="276" w:lineRule="auto"/>
              <w:jc w:val="both"/>
              <w:rPr>
                <w:rFonts w:cs="Mangal"/>
                <w:lang w:val="en-US" w:bidi="hi-IN"/>
              </w:rPr>
            </w:pPr>
          </w:p>
        </w:tc>
      </w:tr>
      <w:tr w:rsidR="00066103" w:rsidRPr="00066103" w14:paraId="2833141B" w14:textId="77777777" w:rsidTr="00BE7856">
        <w:tc>
          <w:tcPr>
            <w:tcW w:w="1064" w:type="dxa"/>
          </w:tcPr>
          <w:p w14:paraId="5302D1C9"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9</w:t>
            </w:r>
          </w:p>
        </w:tc>
        <w:tc>
          <w:tcPr>
            <w:tcW w:w="3897" w:type="dxa"/>
          </w:tcPr>
          <w:p w14:paraId="2E36FBBD"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टिक्कर ताल से मीरापुर वाया ग्राम भोगपुर ढिंडान</w:t>
            </w:r>
          </w:p>
        </w:tc>
        <w:tc>
          <w:tcPr>
            <w:tcW w:w="1228" w:type="dxa"/>
          </w:tcPr>
          <w:p w14:paraId="0E6454D5"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3.96</w:t>
            </w:r>
          </w:p>
        </w:tc>
        <w:tc>
          <w:tcPr>
            <w:tcW w:w="3387" w:type="dxa"/>
          </w:tcPr>
          <w:p w14:paraId="3A173AAF"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 xml:space="preserve">इस सड़क की </w:t>
            </w:r>
            <w:r w:rsidRPr="00066103">
              <w:rPr>
                <w:rFonts w:cs="Mangal"/>
                <w:lang w:val="en-US" w:bidi="hi-IN"/>
              </w:rPr>
              <w:t xml:space="preserve">637.81 </w:t>
            </w:r>
            <w:r w:rsidRPr="00066103">
              <w:rPr>
                <w:rFonts w:cs="Mangal"/>
                <w:cs/>
                <w:lang w:val="en-US" w:bidi="hi-IN"/>
              </w:rPr>
              <w:t>लाख रुपये की प्रशासनिक स्वीकृति सरकार से प्राप्त हो चुकी</w:t>
            </w:r>
            <w:r w:rsidRPr="00066103">
              <w:rPr>
                <w:rFonts w:cs="Mangal"/>
                <w:lang w:val="en-US" w:bidi="hi-IN"/>
              </w:rPr>
              <w:t xml:space="preserve"> </w:t>
            </w:r>
            <w:r w:rsidRPr="00066103">
              <w:rPr>
                <w:rFonts w:cs="Mangal"/>
                <w:cs/>
                <w:lang w:val="en-US" w:bidi="hi-IN"/>
              </w:rPr>
              <w:t>है। सड़क निर्माण का प्रस्ताव किमी</w:t>
            </w:r>
            <w:r w:rsidRPr="00066103">
              <w:rPr>
                <w:rFonts w:cs="Mangal"/>
                <w:lang w:val="en-US" w:bidi="hi-IN"/>
              </w:rPr>
              <w:t xml:space="preserve"> 0 </w:t>
            </w:r>
            <w:r w:rsidRPr="00066103">
              <w:rPr>
                <w:rFonts w:cs="Mangal"/>
                <w:cs/>
                <w:lang w:val="en-US" w:bidi="hi-IN"/>
              </w:rPr>
              <w:t xml:space="preserve">से </w:t>
            </w:r>
            <w:r w:rsidRPr="00066103">
              <w:rPr>
                <w:rFonts w:cs="Mangal"/>
                <w:lang w:val="en-US" w:bidi="hi-IN"/>
              </w:rPr>
              <w:t>3.96 (</w:t>
            </w:r>
            <w:r w:rsidRPr="00066103">
              <w:rPr>
                <w:rFonts w:cs="Mangal"/>
                <w:cs/>
                <w:lang w:val="en-US" w:bidi="hi-IN"/>
              </w:rPr>
              <w:t>गांव टिक्कर से धरवाला</w:t>
            </w:r>
            <w:r w:rsidRPr="00066103">
              <w:rPr>
                <w:rFonts w:cs="Mangal"/>
                <w:lang w:val="en-US" w:bidi="hi-IN"/>
              </w:rPr>
              <w:t>)</w:t>
            </w:r>
            <w:r w:rsidRPr="00066103">
              <w:rPr>
                <w:rFonts w:cs="Mangal"/>
                <w:cs/>
                <w:lang w:val="en-US" w:bidi="hi-IN"/>
              </w:rPr>
              <w:t xml:space="preserve"> प्रक्रियाधीन है</w:t>
            </w:r>
            <w:r w:rsidRPr="00066103">
              <w:rPr>
                <w:rFonts w:cs="Mangal"/>
                <w:lang w:val="en-US" w:bidi="hi-IN"/>
              </w:rPr>
              <w:t xml:space="preserve"> </w:t>
            </w:r>
            <w:r w:rsidRPr="00066103">
              <w:rPr>
                <w:rFonts w:cs="Mangal"/>
                <w:cs/>
                <w:lang w:val="en-US" w:bidi="hi-IN"/>
              </w:rPr>
              <w:t xml:space="preserve">और किमी </w:t>
            </w:r>
            <w:r w:rsidRPr="00066103">
              <w:rPr>
                <w:rFonts w:cs="Mangal"/>
                <w:lang w:val="en-US" w:bidi="hi-IN"/>
              </w:rPr>
              <w:t xml:space="preserve">3.96 </w:t>
            </w:r>
            <w:r w:rsidRPr="00066103">
              <w:rPr>
                <w:rFonts w:cs="Mangal"/>
                <w:cs/>
                <w:lang w:val="en-US" w:bidi="hi-IN"/>
              </w:rPr>
              <w:t xml:space="preserve">से </w:t>
            </w:r>
            <w:r w:rsidRPr="00066103">
              <w:rPr>
                <w:rFonts w:cs="Mangal"/>
                <w:lang w:val="en-US" w:bidi="hi-IN"/>
              </w:rPr>
              <w:t>7.50 (</w:t>
            </w:r>
            <w:r w:rsidRPr="00066103">
              <w:rPr>
                <w:rFonts w:cs="Mangal"/>
                <w:cs/>
                <w:lang w:val="en-US" w:bidi="hi-IN"/>
              </w:rPr>
              <w:t>गांव धरवाला से मीरापुर</w:t>
            </w:r>
            <w:r w:rsidRPr="00066103">
              <w:rPr>
                <w:rFonts w:cs="Mangal"/>
                <w:lang w:val="en-US" w:bidi="hi-IN"/>
              </w:rPr>
              <w:t>)</w:t>
            </w:r>
            <w:r w:rsidRPr="00066103">
              <w:rPr>
                <w:rFonts w:cs="Mangal"/>
                <w:cs/>
                <w:lang w:val="en-US" w:bidi="hi-IN"/>
              </w:rPr>
              <w:t xml:space="preserve"> तक  कोई मार्ग अधिकार </w:t>
            </w:r>
            <w:r w:rsidRPr="00066103">
              <w:rPr>
                <w:rFonts w:cs="Mangal"/>
                <w:lang w:val="en-US" w:bidi="hi-IN"/>
              </w:rPr>
              <w:t>(</w:t>
            </w:r>
            <w:r w:rsidRPr="00066103">
              <w:rPr>
                <w:rFonts w:cs="Mangal"/>
                <w:cs/>
                <w:lang w:val="en-US" w:bidi="hi-IN"/>
              </w:rPr>
              <w:t>आरओडब्ल्यू</w:t>
            </w:r>
            <w:r w:rsidRPr="00066103">
              <w:rPr>
                <w:rFonts w:cs="Mangal"/>
                <w:lang w:val="en-US" w:bidi="hi-IN"/>
              </w:rPr>
              <w:t>)</w:t>
            </w:r>
            <w:r w:rsidRPr="00066103">
              <w:rPr>
                <w:rFonts w:cs="Mangal"/>
                <w:cs/>
                <w:lang w:val="en-US" w:bidi="hi-IN"/>
              </w:rPr>
              <w:t xml:space="preserve"> उपलब्ध नहीं है।</w:t>
            </w:r>
          </w:p>
        </w:tc>
      </w:tr>
      <w:tr w:rsidR="00066103" w:rsidRPr="00066103" w14:paraId="27F510C0" w14:textId="77777777" w:rsidTr="00BE7856">
        <w:tc>
          <w:tcPr>
            <w:tcW w:w="1064" w:type="dxa"/>
          </w:tcPr>
          <w:p w14:paraId="4A97230E"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10</w:t>
            </w:r>
          </w:p>
        </w:tc>
        <w:tc>
          <w:tcPr>
            <w:tcW w:w="3897" w:type="dxa"/>
          </w:tcPr>
          <w:p w14:paraId="2328A25C"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जेबीटी स्कूल से गांव उतरौन</w:t>
            </w:r>
          </w:p>
        </w:tc>
        <w:tc>
          <w:tcPr>
            <w:tcW w:w="1228" w:type="dxa"/>
          </w:tcPr>
          <w:p w14:paraId="68E967D4" w14:textId="77777777" w:rsidR="00066103" w:rsidRPr="00066103" w:rsidRDefault="00066103" w:rsidP="00066103">
            <w:pPr>
              <w:spacing w:after="200" w:line="276" w:lineRule="auto"/>
              <w:jc w:val="center"/>
              <w:rPr>
                <w:rFonts w:cs="Mangal"/>
                <w:lang w:val="en-US" w:bidi="hi-IN"/>
              </w:rPr>
            </w:pPr>
            <w:r w:rsidRPr="00066103">
              <w:rPr>
                <w:rFonts w:cs="Mangal"/>
                <w:lang w:val="en-US" w:bidi="hi-IN"/>
              </w:rPr>
              <w:t>3.54</w:t>
            </w:r>
          </w:p>
        </w:tc>
        <w:tc>
          <w:tcPr>
            <w:tcW w:w="3387" w:type="dxa"/>
          </w:tcPr>
          <w:p w14:paraId="5D4129FF" w14:textId="77777777" w:rsidR="00066103" w:rsidRPr="00066103" w:rsidRDefault="00066103" w:rsidP="00066103">
            <w:pPr>
              <w:spacing w:after="200" w:line="276" w:lineRule="auto"/>
              <w:jc w:val="both"/>
              <w:rPr>
                <w:rFonts w:cs="Mangal"/>
                <w:lang w:val="en-US" w:bidi="hi-IN"/>
              </w:rPr>
            </w:pPr>
            <w:r w:rsidRPr="00066103">
              <w:rPr>
                <w:rFonts w:cs="Mangal"/>
                <w:cs/>
                <w:lang w:val="en-US" w:bidi="hi-IN"/>
              </w:rPr>
              <w:t xml:space="preserve">इस सड़क की </w:t>
            </w:r>
            <w:r w:rsidRPr="00066103">
              <w:rPr>
                <w:rFonts w:cs="Mangal"/>
                <w:lang w:val="en-US" w:bidi="hi-IN"/>
              </w:rPr>
              <w:t xml:space="preserve">603.11 </w:t>
            </w:r>
            <w:r w:rsidRPr="00066103">
              <w:rPr>
                <w:rFonts w:cs="Mangal"/>
                <w:cs/>
                <w:lang w:val="en-US" w:bidi="hi-IN"/>
              </w:rPr>
              <w:t xml:space="preserve">लाख रुपये की प्रशासनिक स्वीकृति सरकार से प्राप्त </w:t>
            </w:r>
            <w:r w:rsidRPr="00066103">
              <w:rPr>
                <w:rFonts w:cs="Mangal"/>
                <w:cs/>
                <w:lang w:val="en-US" w:bidi="hi-IN"/>
              </w:rPr>
              <w:lastRenderedPageBreak/>
              <w:t>हो चुकी</w:t>
            </w:r>
            <w:r w:rsidRPr="00066103">
              <w:rPr>
                <w:rFonts w:cs="Mangal"/>
                <w:lang w:val="en-US" w:bidi="hi-IN"/>
              </w:rPr>
              <w:t xml:space="preserve"> </w:t>
            </w:r>
            <w:r w:rsidRPr="00066103">
              <w:rPr>
                <w:rFonts w:cs="Mangal"/>
                <w:cs/>
                <w:lang w:val="en-US" w:bidi="hi-IN"/>
              </w:rPr>
              <w:t>है</w:t>
            </w:r>
            <w:r w:rsidRPr="00066103">
              <w:rPr>
                <w:rFonts w:cs="Mangal"/>
                <w:lang w:val="en-US" w:bidi="hi-IN"/>
              </w:rPr>
              <w:t>,</w:t>
            </w:r>
            <w:r w:rsidRPr="00066103">
              <w:rPr>
                <w:rFonts w:cs="Mangal"/>
                <w:cs/>
                <w:lang w:val="en-US" w:bidi="hi-IN"/>
              </w:rPr>
              <w:t xml:space="preserve"> इस सड़क की निविदा आमंत्रित कर ली गई है।</w:t>
            </w:r>
          </w:p>
        </w:tc>
      </w:tr>
    </w:tbl>
    <w:p w14:paraId="7F906BEA" w14:textId="77777777" w:rsidR="00066103" w:rsidRPr="00066103" w:rsidRDefault="00066103" w:rsidP="00066103">
      <w:pPr>
        <w:spacing w:after="200" w:line="276" w:lineRule="auto"/>
        <w:rPr>
          <w:rFonts w:ascii="Times New Roman" w:eastAsiaTheme="minorEastAsia" w:hAnsi="Times New Roman" w:cs="Times New Roman"/>
          <w:b/>
          <w:bCs/>
          <w:sz w:val="24"/>
          <w:szCs w:val="24"/>
          <w:lang w:val="en-US" w:bidi="hi-IN"/>
        </w:rPr>
      </w:pPr>
    </w:p>
    <w:p w14:paraId="6288EBDD" w14:textId="77777777" w:rsidR="00066103" w:rsidRPr="00066103" w:rsidRDefault="00066103" w:rsidP="00066103">
      <w:pPr>
        <w:spacing w:after="200" w:line="276" w:lineRule="auto"/>
        <w:rPr>
          <w:rFonts w:eastAsiaTheme="minorEastAsia" w:cs="Mangal"/>
          <w:b/>
          <w:bCs/>
          <w:sz w:val="28"/>
          <w:szCs w:val="28"/>
          <w:cs/>
          <w:lang w:val="en-US" w:bidi="hi-IN"/>
        </w:rPr>
      </w:pPr>
      <w:r w:rsidRPr="00066103">
        <w:rPr>
          <w:rFonts w:ascii="Times New Roman" w:eastAsiaTheme="minorEastAsia" w:hAnsi="Times New Roman" w:cs="Times New Roman"/>
          <w:b/>
          <w:bCs/>
          <w:sz w:val="24"/>
          <w:szCs w:val="24"/>
          <w:lang w:val="en-US" w:bidi="hi-IN"/>
        </w:rPr>
        <w:t xml:space="preserve">(ii) </w:t>
      </w:r>
      <w:r w:rsidRPr="00066103">
        <w:rPr>
          <w:rFonts w:ascii="Times New Roman" w:eastAsiaTheme="minorEastAsia" w:hAnsi="Times New Roman" w:cs="Times New Roman"/>
          <w:b/>
          <w:bCs/>
          <w:sz w:val="24"/>
          <w:szCs w:val="24"/>
          <w:lang w:val="en-US" w:bidi="hi-IN"/>
        </w:rPr>
        <w:tab/>
      </w:r>
      <w:r w:rsidRPr="00066103">
        <w:rPr>
          <w:rFonts w:ascii="Times New Roman" w:eastAsiaTheme="minorEastAsia" w:hAnsi="Times New Roman" w:cs="Mangal"/>
          <w:sz w:val="24"/>
          <w:szCs w:val="24"/>
          <w:cs/>
          <w:lang w:val="en-US" w:bidi="hi-IN"/>
        </w:rPr>
        <w:t>इस स्तर पर कोई समय सीमा नहीं दी जा सकती</w:t>
      </w:r>
      <w:r w:rsidRPr="00066103">
        <w:rPr>
          <w:rFonts w:eastAsiaTheme="minorEastAsia" w:cs="Mangal"/>
          <w:szCs w:val="20"/>
          <w:cs/>
          <w:lang w:val="en-US" w:bidi="hi-IN"/>
        </w:rPr>
        <w:t>।</w:t>
      </w:r>
    </w:p>
    <w:p w14:paraId="43D453E0" w14:textId="77777777" w:rsidR="00D65B56" w:rsidRDefault="00D65B56"/>
    <w:sectPr w:rsidR="00D65B56" w:rsidSect="00632180">
      <w:pgSz w:w="12240" w:h="20160" w:code="5"/>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B"/>
    <w:rsid w:val="00066103"/>
    <w:rsid w:val="00A24D9B"/>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54D1-EBF4-46A2-B717-03BA463E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103"/>
    <w:pPr>
      <w:spacing w:line="240" w:lineRule="auto"/>
    </w:pPr>
    <w:rPr>
      <w:rFonts w:ascii="Times New Roman" w:eastAsiaTheme="minorEastAsia"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2023-12-18T05:37:00Z</dcterms:created>
  <dcterms:modified xsi:type="dcterms:W3CDTF">2023-12-18T05:37:00Z</dcterms:modified>
</cp:coreProperties>
</file>