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D79A8" w14:textId="77777777" w:rsidR="00B57E55" w:rsidRPr="00B57E55" w:rsidRDefault="00B57E55" w:rsidP="00B57E55">
      <w:pPr>
        <w:spacing w:line="240" w:lineRule="auto"/>
        <w:rPr>
          <w:rFonts w:eastAsia="Times New Roman" w:cs="Mangal"/>
          <w:sz w:val="28"/>
          <w:u w:val="single"/>
          <w:lang w:val="en-US"/>
        </w:rPr>
      </w:pPr>
      <w:r w:rsidRPr="00B57E55">
        <w:rPr>
          <w:rFonts w:eastAsia="Times New Roman" w:cs="Mangal"/>
          <w:sz w:val="28"/>
          <w:u w:val="single"/>
          <w:lang w:val="en-US"/>
        </w:rPr>
        <w:t>Assembly  Business</w:t>
      </w:r>
    </w:p>
    <w:p w14:paraId="7C110D8D" w14:textId="77777777" w:rsidR="00B57E55" w:rsidRPr="00B57E55" w:rsidRDefault="00B57E55" w:rsidP="00B57E55">
      <w:pPr>
        <w:spacing w:line="240" w:lineRule="auto"/>
        <w:rPr>
          <w:rFonts w:eastAsia="Times New Roman" w:cs="Mangal"/>
          <w:sz w:val="28"/>
          <w:u w:val="single"/>
          <w:lang w:val="en-US"/>
        </w:rPr>
      </w:pPr>
      <w:r w:rsidRPr="00B57E55">
        <w:rPr>
          <w:rFonts w:eastAsia="Times New Roman" w:cs="Mangal"/>
          <w:sz w:val="28"/>
          <w:u w:val="single"/>
          <w:lang w:val="en-US"/>
        </w:rPr>
        <w:t>Un-Starred Assembly Question No. 74</w:t>
      </w:r>
    </w:p>
    <w:p w14:paraId="3541CD3D" w14:textId="77777777" w:rsidR="00B57E55" w:rsidRPr="00B57E55" w:rsidRDefault="00B57E55" w:rsidP="00B57E55">
      <w:pPr>
        <w:spacing w:line="240" w:lineRule="auto"/>
        <w:rPr>
          <w:rFonts w:eastAsia="Times New Roman" w:cs="Mangal"/>
          <w:sz w:val="28"/>
          <w:lang w:val="en-US"/>
        </w:rPr>
      </w:pPr>
    </w:p>
    <w:p w14:paraId="386B701B"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From</w:t>
      </w:r>
    </w:p>
    <w:p w14:paraId="0CB89893"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The Additional Chief Secretary to Government of Haryana,</w:t>
      </w:r>
    </w:p>
    <w:p w14:paraId="20C1EDEF"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 xml:space="preserve">Development and Panchayats Department, Chandigarh. </w:t>
      </w:r>
    </w:p>
    <w:p w14:paraId="4AD1BBF2" w14:textId="77777777" w:rsidR="00B57E55" w:rsidRPr="00B57E55" w:rsidRDefault="00B57E55" w:rsidP="00B57E55">
      <w:pPr>
        <w:spacing w:line="240" w:lineRule="auto"/>
        <w:rPr>
          <w:rFonts w:eastAsia="Times New Roman" w:cs="Mangal"/>
          <w:sz w:val="28"/>
          <w:lang w:val="en-US"/>
        </w:rPr>
      </w:pPr>
    </w:p>
    <w:p w14:paraId="6B240FBF"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To</w:t>
      </w:r>
    </w:p>
    <w:p w14:paraId="617D149C"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Secretary Haryana Vidhan Sabha,</w:t>
      </w:r>
    </w:p>
    <w:p w14:paraId="168C9930"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 xml:space="preserve">Chandigarh. </w:t>
      </w:r>
    </w:p>
    <w:p w14:paraId="2ADD8B39" w14:textId="77777777" w:rsidR="00B57E55" w:rsidRPr="00B57E55" w:rsidRDefault="00B57E55" w:rsidP="00B57E55">
      <w:pPr>
        <w:spacing w:line="240" w:lineRule="auto"/>
        <w:rPr>
          <w:rFonts w:eastAsia="Times New Roman" w:cs="Mangal"/>
          <w:sz w:val="28"/>
          <w:lang w:val="en-US"/>
        </w:rPr>
      </w:pPr>
    </w:p>
    <w:p w14:paraId="1032D9CF" w14:textId="77777777" w:rsidR="00B57E55" w:rsidRPr="00B57E55" w:rsidRDefault="00B57E55" w:rsidP="00B57E55">
      <w:pPr>
        <w:spacing w:line="240" w:lineRule="auto"/>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Memo No. PRC   /2023/</w:t>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dated </w:t>
      </w:r>
    </w:p>
    <w:p w14:paraId="09DA9459" w14:textId="77777777" w:rsidR="00B57E55" w:rsidRPr="00B57E55" w:rsidRDefault="00B57E55" w:rsidP="00B57E55">
      <w:pPr>
        <w:spacing w:line="240" w:lineRule="auto"/>
        <w:rPr>
          <w:rFonts w:eastAsia="Times New Roman" w:cs="Mangal"/>
          <w:sz w:val="28"/>
          <w:lang w:val="en-US"/>
        </w:rPr>
      </w:pPr>
    </w:p>
    <w:p w14:paraId="2179CC03"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Subject:</w:t>
      </w:r>
      <w:r w:rsidRPr="00B57E55">
        <w:rPr>
          <w:rFonts w:eastAsia="Times New Roman" w:cs="Mangal"/>
          <w:sz w:val="28"/>
          <w:lang w:val="en-US"/>
        </w:rPr>
        <w:tab/>
        <w:t>Un-Starred Assembly Question No. 74 asked by the Sh. Varun Chaudhary, MLA:-Mullana.</w:t>
      </w:r>
    </w:p>
    <w:p w14:paraId="589452F9" w14:textId="77777777" w:rsidR="00B57E55" w:rsidRPr="00B57E55" w:rsidRDefault="00B57E55" w:rsidP="00B57E55">
      <w:pPr>
        <w:spacing w:line="240" w:lineRule="auto"/>
        <w:ind w:left="1440" w:hanging="1440"/>
        <w:rPr>
          <w:rFonts w:eastAsia="Times New Roman" w:cs="Mangal"/>
          <w:sz w:val="28"/>
          <w:lang w:val="en-US"/>
        </w:rPr>
      </w:pPr>
    </w:p>
    <w:p w14:paraId="4D400A06" w14:textId="77777777" w:rsidR="00B57E55" w:rsidRPr="00B57E55" w:rsidRDefault="00B57E55" w:rsidP="00B57E55">
      <w:pPr>
        <w:spacing w:line="240" w:lineRule="auto"/>
        <w:ind w:left="1440" w:hanging="1440"/>
        <w:rPr>
          <w:rFonts w:eastAsia="Times New Roman" w:cs="Mangal"/>
          <w:sz w:val="28"/>
          <w:lang w:val="en-US"/>
        </w:rPr>
      </w:pPr>
    </w:p>
    <w:p w14:paraId="2CCD73C7" w14:textId="77777777" w:rsidR="00B57E55" w:rsidRPr="00B57E55" w:rsidRDefault="00B57E55" w:rsidP="00B57E55">
      <w:pPr>
        <w:spacing w:line="360" w:lineRule="auto"/>
        <w:ind w:firstLine="1440"/>
        <w:jc w:val="both"/>
        <w:rPr>
          <w:rFonts w:eastAsia="Times New Roman" w:cs="Mangal"/>
          <w:sz w:val="28"/>
          <w:lang w:val="en-US"/>
        </w:rPr>
      </w:pPr>
      <w:r w:rsidRPr="00B57E55">
        <w:rPr>
          <w:rFonts w:eastAsia="Times New Roman" w:cs="Mangal"/>
          <w:sz w:val="28"/>
          <w:lang w:val="en-US"/>
        </w:rPr>
        <w:t>Please find enclosed 50 copies of reply (both in English &amp; Hindi) to the Un-Starred Assembly Question No. 74 asked by Sh. Sh. Varun Chaudhary, MLA:-Mullana. This question is listed on 18.12.2023.</w:t>
      </w:r>
    </w:p>
    <w:p w14:paraId="60DF6CD6" w14:textId="77777777" w:rsidR="00B57E55" w:rsidRPr="00B57E55" w:rsidRDefault="00B57E55" w:rsidP="00B57E55">
      <w:pPr>
        <w:spacing w:line="360" w:lineRule="auto"/>
        <w:ind w:left="1440" w:hanging="1440"/>
        <w:jc w:val="both"/>
        <w:rPr>
          <w:rFonts w:eastAsia="Times New Roman" w:cs="Mangal"/>
          <w:sz w:val="28"/>
          <w:lang w:val="en-US"/>
        </w:rPr>
      </w:pPr>
    </w:p>
    <w:p w14:paraId="765F3BE2"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DA/As Above.</w:t>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  </w:t>
      </w:r>
      <w:r w:rsidRPr="00B57E55">
        <w:rPr>
          <w:rFonts w:eastAsia="Times New Roman" w:cs="Mangal"/>
          <w:sz w:val="28"/>
          <w:lang w:val="en-US"/>
        </w:rPr>
        <w:tab/>
        <w:t xml:space="preserve"> Deputy Superintendent  (I)</w:t>
      </w:r>
    </w:p>
    <w:p w14:paraId="3E894DC1"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 xml:space="preserve">          for Additional Chief Secretary to Government of Haryana,</w:t>
      </w:r>
    </w:p>
    <w:p w14:paraId="3478BA4F"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     Development &amp; Panchayats Department, Chandigarh. </w:t>
      </w:r>
    </w:p>
    <w:p w14:paraId="16903055" w14:textId="77777777" w:rsidR="00B57E55" w:rsidRPr="00B57E55" w:rsidRDefault="00B57E55" w:rsidP="00B57E55">
      <w:pPr>
        <w:spacing w:line="240" w:lineRule="auto"/>
        <w:ind w:left="1440" w:hanging="1440"/>
        <w:jc w:val="both"/>
        <w:rPr>
          <w:rFonts w:eastAsia="Times New Roman" w:cs="Mangal"/>
          <w:sz w:val="28"/>
          <w:lang w:val="en-US"/>
        </w:rPr>
      </w:pPr>
    </w:p>
    <w:p w14:paraId="349AF93B"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Endst No.PRC/2023/</w:t>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dated  15-12-2023</w:t>
      </w:r>
    </w:p>
    <w:p w14:paraId="385829CC" w14:textId="77777777" w:rsidR="00B57E55" w:rsidRPr="00B57E55" w:rsidRDefault="00B57E55" w:rsidP="00B57E55">
      <w:pPr>
        <w:spacing w:line="240" w:lineRule="auto"/>
        <w:ind w:firstLine="1440"/>
        <w:jc w:val="both"/>
        <w:rPr>
          <w:rFonts w:eastAsia="Times New Roman" w:cs="Mangal"/>
          <w:sz w:val="28"/>
          <w:lang w:val="en-US"/>
        </w:rPr>
      </w:pPr>
      <w:r w:rsidRPr="00B57E55">
        <w:rPr>
          <w:rFonts w:eastAsia="Times New Roman" w:cs="Mangal"/>
          <w:sz w:val="28"/>
          <w:lang w:val="en-US"/>
        </w:rPr>
        <w:t>The copies of above reply as mentioned against each are forwarded to the following for information and necessary action please:-</w:t>
      </w:r>
    </w:p>
    <w:p w14:paraId="29483706"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1.</w:t>
      </w:r>
      <w:r w:rsidRPr="00B57E55">
        <w:rPr>
          <w:rFonts w:eastAsia="Times New Roman" w:cs="Mangal"/>
          <w:sz w:val="28"/>
          <w:lang w:val="en-US"/>
        </w:rPr>
        <w:tab/>
        <w:t>The Private Secretary to Hon’ble Chief Minister, Haryana.</w:t>
      </w:r>
      <w:r w:rsidRPr="00B57E55">
        <w:rPr>
          <w:rFonts w:eastAsia="Times New Roman" w:cs="Mangal"/>
          <w:sz w:val="28"/>
          <w:lang w:val="en-US"/>
        </w:rPr>
        <w:tab/>
        <w:t xml:space="preserve">     15 Copies</w:t>
      </w:r>
    </w:p>
    <w:p w14:paraId="5273B8B2"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 xml:space="preserve">2. </w:t>
      </w:r>
      <w:r w:rsidRPr="00B57E55">
        <w:rPr>
          <w:rFonts w:eastAsia="Times New Roman" w:cs="Mangal"/>
          <w:sz w:val="28"/>
          <w:lang w:val="en-US"/>
        </w:rPr>
        <w:tab/>
        <w:t>The Private Secretary to Dev. &amp; Panchayats Minister Haryana.        10 Copies</w:t>
      </w:r>
    </w:p>
    <w:p w14:paraId="3C81647F"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3.</w:t>
      </w:r>
      <w:r w:rsidRPr="00B57E55">
        <w:rPr>
          <w:rFonts w:eastAsia="Times New Roman" w:cs="Mangal"/>
          <w:sz w:val="28"/>
          <w:lang w:val="en-US"/>
        </w:rPr>
        <w:tab/>
        <w:t>The Chief Secretary to Government of Haryana (Pol. Branch).</w:t>
      </w:r>
      <w:r w:rsidRPr="00B57E55">
        <w:rPr>
          <w:rFonts w:eastAsia="Times New Roman" w:cs="Mangal"/>
          <w:sz w:val="28"/>
          <w:lang w:val="en-US"/>
        </w:rPr>
        <w:tab/>
        <w:t xml:space="preserve">       6 Copies</w:t>
      </w:r>
    </w:p>
    <w:p w14:paraId="4AF94230"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4.</w:t>
      </w:r>
      <w:r w:rsidRPr="00B57E55">
        <w:rPr>
          <w:rFonts w:eastAsia="Times New Roman" w:cs="Mangal"/>
          <w:sz w:val="28"/>
          <w:lang w:val="en-US"/>
        </w:rPr>
        <w:tab/>
        <w:t>The Secretary to Governor of Haryana, Chandigarh.</w:t>
      </w:r>
      <w:r w:rsidRPr="00B57E55">
        <w:rPr>
          <w:rFonts w:eastAsia="Times New Roman" w:cs="Mangal"/>
          <w:sz w:val="28"/>
          <w:lang w:val="en-US"/>
        </w:rPr>
        <w:tab/>
        <w:t xml:space="preserve">                  2 Copies</w:t>
      </w:r>
    </w:p>
    <w:p w14:paraId="576D1469"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5.</w:t>
      </w:r>
      <w:r w:rsidRPr="00B57E55">
        <w:rPr>
          <w:rFonts w:eastAsia="Times New Roman" w:cs="Mangal"/>
          <w:sz w:val="28"/>
          <w:lang w:val="en-US"/>
        </w:rPr>
        <w:tab/>
        <w:t>The Private Secretary to Chief Secretary Haryana, Chandigarh.         2 Copies</w:t>
      </w:r>
    </w:p>
    <w:p w14:paraId="0EB4EC58"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6.</w:t>
      </w:r>
      <w:r w:rsidRPr="00B57E55">
        <w:rPr>
          <w:rFonts w:eastAsia="Times New Roman" w:cs="Mangal"/>
          <w:sz w:val="28"/>
          <w:lang w:val="en-US"/>
        </w:rPr>
        <w:tab/>
        <w:t>The Director, Public Relation Department Haryana, Chandigarh.      5 Copies</w:t>
      </w:r>
    </w:p>
    <w:p w14:paraId="4DDBAA89"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7.</w:t>
      </w:r>
      <w:r w:rsidRPr="00B57E55">
        <w:rPr>
          <w:rFonts w:eastAsia="Times New Roman" w:cs="Mangal"/>
          <w:sz w:val="28"/>
          <w:lang w:val="en-US"/>
        </w:rPr>
        <w:tab/>
        <w:t xml:space="preserve">The Private Secretary to Additional Chief Secretary to Government </w:t>
      </w:r>
    </w:p>
    <w:p w14:paraId="7F2A16F1"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ab/>
        <w:t xml:space="preserve">of Haryana, Development and Panchayats Department. </w:t>
      </w:r>
      <w:r w:rsidRPr="00B57E55">
        <w:rPr>
          <w:rFonts w:eastAsia="Times New Roman" w:cs="Mangal"/>
          <w:sz w:val="28"/>
          <w:lang w:val="en-US"/>
        </w:rPr>
        <w:tab/>
      </w:r>
      <w:r w:rsidRPr="00B57E55">
        <w:rPr>
          <w:rFonts w:eastAsia="Times New Roman" w:cs="Mangal"/>
          <w:sz w:val="28"/>
          <w:lang w:val="en-US"/>
        </w:rPr>
        <w:tab/>
        <w:t xml:space="preserve">       1 Copies</w:t>
      </w:r>
    </w:p>
    <w:p w14:paraId="0CBF1F34"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8.</w:t>
      </w:r>
      <w:r w:rsidRPr="00B57E55">
        <w:rPr>
          <w:rFonts w:eastAsia="Times New Roman" w:cs="Mangal"/>
          <w:sz w:val="28"/>
          <w:lang w:val="en-US"/>
        </w:rPr>
        <w:tab/>
        <w:t>The Deputy Director, Legal H.Q.</w:t>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       1 Copies</w:t>
      </w:r>
    </w:p>
    <w:p w14:paraId="1B1CC6EA" w14:textId="77777777" w:rsidR="00B57E55" w:rsidRPr="00B57E55" w:rsidRDefault="00B57E55" w:rsidP="00B57E55">
      <w:pPr>
        <w:spacing w:line="240" w:lineRule="auto"/>
        <w:jc w:val="both"/>
        <w:rPr>
          <w:rFonts w:eastAsia="Times New Roman" w:cs="Mangal"/>
          <w:sz w:val="28"/>
          <w:lang w:val="en-US"/>
        </w:rPr>
      </w:pPr>
      <w:r w:rsidRPr="00B57E55">
        <w:rPr>
          <w:rFonts w:eastAsia="Times New Roman" w:cs="Mangal"/>
          <w:sz w:val="28"/>
          <w:lang w:val="en-US"/>
        </w:rPr>
        <w:t>9.</w:t>
      </w:r>
      <w:r w:rsidRPr="00B57E55">
        <w:rPr>
          <w:rFonts w:eastAsia="Times New Roman" w:cs="Mangal"/>
          <w:sz w:val="28"/>
          <w:lang w:val="en-US"/>
        </w:rPr>
        <w:tab/>
        <w:t>PS to Director General, Dev. &amp; Panchayats, Haryana, Chd.</w:t>
      </w:r>
      <w:r w:rsidRPr="00B57E55">
        <w:rPr>
          <w:rFonts w:eastAsia="Times New Roman" w:cs="Mangal"/>
          <w:sz w:val="28"/>
          <w:lang w:val="en-US"/>
        </w:rPr>
        <w:tab/>
        <w:t xml:space="preserve">       1Copies </w:t>
      </w:r>
      <w:r w:rsidRPr="00B57E55">
        <w:rPr>
          <w:rFonts w:eastAsia="Times New Roman" w:cs="Mangal"/>
          <w:sz w:val="28"/>
          <w:lang w:val="en-US"/>
        </w:rPr>
        <w:tab/>
      </w:r>
      <w:r w:rsidRPr="00B57E55">
        <w:rPr>
          <w:rFonts w:eastAsia="Times New Roman" w:cs="Mangal"/>
          <w:sz w:val="28"/>
          <w:lang w:val="en-US"/>
        </w:rPr>
        <w:tab/>
        <w:t xml:space="preserve"> </w:t>
      </w:r>
    </w:p>
    <w:p w14:paraId="3A07BB40" w14:textId="77777777" w:rsidR="00B57E55" w:rsidRPr="00B57E55" w:rsidRDefault="00B57E55" w:rsidP="00B57E55">
      <w:pPr>
        <w:spacing w:line="360" w:lineRule="auto"/>
        <w:ind w:left="1440" w:hanging="1440"/>
        <w:jc w:val="both"/>
        <w:rPr>
          <w:rFonts w:eastAsia="Times New Roman" w:cs="Mangal"/>
          <w:sz w:val="28"/>
          <w:lang w:val="en-US"/>
        </w:rPr>
      </w:pPr>
    </w:p>
    <w:p w14:paraId="55A76196" w14:textId="77777777" w:rsidR="00B57E55" w:rsidRPr="00B57E55" w:rsidRDefault="00B57E55" w:rsidP="00B57E55">
      <w:pPr>
        <w:spacing w:line="240" w:lineRule="auto"/>
        <w:ind w:left="1440" w:hanging="1440"/>
        <w:jc w:val="both"/>
        <w:rPr>
          <w:rFonts w:eastAsia="Times New Roman" w:cs="Mangal"/>
          <w:sz w:val="28"/>
          <w:lang w:val="en-US"/>
        </w:rPr>
      </w:pPr>
    </w:p>
    <w:p w14:paraId="1157A172"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DA/As Above.</w:t>
      </w: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  </w:t>
      </w:r>
      <w:r w:rsidRPr="00B57E55">
        <w:rPr>
          <w:rFonts w:eastAsia="Times New Roman" w:cs="Mangal"/>
          <w:sz w:val="28"/>
          <w:lang w:val="en-US"/>
        </w:rPr>
        <w:tab/>
        <w:t xml:space="preserve"> Deputy Superintendent  (I)</w:t>
      </w:r>
    </w:p>
    <w:p w14:paraId="69D93FBE"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t xml:space="preserve">          for Additional Chief Secretary to Government of Haryana,</w:t>
      </w:r>
    </w:p>
    <w:p w14:paraId="4E6F581B" w14:textId="77777777" w:rsidR="00B57E55" w:rsidRPr="00B57E55" w:rsidRDefault="00B57E55" w:rsidP="00B57E55">
      <w:pPr>
        <w:spacing w:line="240" w:lineRule="auto"/>
        <w:ind w:left="1440" w:hanging="1440"/>
        <w:jc w:val="both"/>
        <w:rPr>
          <w:rFonts w:eastAsia="Times New Roman" w:cs="Mangal"/>
          <w:sz w:val="28"/>
          <w:lang w:val="en-US"/>
        </w:rPr>
      </w:pPr>
      <w:r w:rsidRPr="00B57E55">
        <w:rPr>
          <w:rFonts w:eastAsia="Times New Roman" w:cs="Mangal"/>
          <w:sz w:val="28"/>
          <w:lang w:val="en-US"/>
        </w:rPr>
        <w:tab/>
      </w:r>
      <w:r w:rsidRPr="00B57E55">
        <w:rPr>
          <w:rFonts w:eastAsia="Times New Roman" w:cs="Mangal"/>
          <w:sz w:val="28"/>
          <w:lang w:val="en-US"/>
        </w:rPr>
        <w:tab/>
      </w:r>
      <w:r w:rsidRPr="00B57E55">
        <w:rPr>
          <w:rFonts w:eastAsia="Times New Roman" w:cs="Mangal"/>
          <w:sz w:val="28"/>
          <w:lang w:val="en-US"/>
        </w:rPr>
        <w:tab/>
        <w:t xml:space="preserve">     Development &amp; Panchayats Department, Chandigarh. </w:t>
      </w:r>
    </w:p>
    <w:p w14:paraId="2093D5DB" w14:textId="77777777" w:rsidR="00B57E55" w:rsidRPr="00B57E55" w:rsidRDefault="00B57E55" w:rsidP="00B57E55">
      <w:pPr>
        <w:spacing w:after="200" w:line="276" w:lineRule="auto"/>
        <w:rPr>
          <w:rFonts w:eastAsia="Times New Roman" w:cs="Mangal"/>
          <w:lang w:val="en-US"/>
        </w:rPr>
      </w:pPr>
      <w:r w:rsidRPr="00B57E55">
        <w:rPr>
          <w:rFonts w:eastAsia="Times New Roman" w:cs="Mangal"/>
          <w:lang w:val="en-US"/>
        </w:rPr>
        <w:br w:type="page"/>
      </w:r>
    </w:p>
    <w:p w14:paraId="6280086D" w14:textId="77777777" w:rsidR="00B57E55" w:rsidRPr="00B57E55" w:rsidRDefault="00B57E55" w:rsidP="00B57E55">
      <w:pPr>
        <w:spacing w:after="200" w:line="276" w:lineRule="auto"/>
        <w:rPr>
          <w:rFonts w:ascii="Trebuchet MS" w:eastAsia="Times New Roman" w:hAnsi="Trebuchet MS" w:cs="Mangal"/>
          <w:b/>
          <w:sz w:val="24"/>
          <w:szCs w:val="24"/>
          <w:lang w:val="en-US"/>
        </w:rPr>
      </w:pPr>
      <w:r w:rsidRPr="00B57E55">
        <w:rPr>
          <w:rFonts w:ascii="Trebuchet MS" w:eastAsia="Times New Roman" w:hAnsi="Trebuchet MS" w:cs="Mangal"/>
          <w:b/>
          <w:sz w:val="24"/>
          <w:szCs w:val="24"/>
          <w:lang w:val="en-US"/>
        </w:rPr>
        <w:lastRenderedPageBreak/>
        <w:t>Development Works Under C.M. Announcement</w:t>
      </w:r>
    </w:p>
    <w:p w14:paraId="64D01D94"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DVOTYogeshNormal"/>
          <w:sz w:val="24"/>
          <w:szCs w:val="24"/>
          <w:lang w:val="en-US" w:bidi="hi-IN"/>
        </w:rPr>
      </w:pPr>
      <w:r w:rsidRPr="00B57E55">
        <w:rPr>
          <w:rFonts w:ascii="Trebuchet MS" w:eastAsia="Times New Roman" w:hAnsi="Trebuchet MS" w:cs="Mangal"/>
          <w:b/>
          <w:sz w:val="24"/>
          <w:szCs w:val="24"/>
          <w:lang w:val="en-US"/>
        </w:rPr>
        <w:t>74</w:t>
      </w:r>
      <w:r w:rsidRPr="00B57E55">
        <w:rPr>
          <w:rFonts w:ascii="Trebuchet MS" w:eastAsia="Times New Roman" w:hAnsi="Trebuchet MS" w:cs="Mangal"/>
          <w:b/>
          <w:szCs w:val="24"/>
          <w:lang w:val="en-US"/>
        </w:rPr>
        <w:t xml:space="preserve">. </w:t>
      </w:r>
      <w:r w:rsidRPr="00B57E55">
        <w:rPr>
          <w:rFonts w:ascii="Trebuchet MS" w:eastAsia="Times New Roman" w:hAnsi="Trebuchet MS" w:cs="Mangal"/>
          <w:b/>
          <w:sz w:val="24"/>
          <w:szCs w:val="24"/>
          <w:lang w:val="en-US"/>
        </w:rPr>
        <w:tab/>
        <w:t xml:space="preserve">SH. VARUN CHAUDHRY (Mullana) </w:t>
      </w:r>
      <w:r w:rsidRPr="00B57E55">
        <w:rPr>
          <w:rFonts w:ascii="Trebuchet MS" w:eastAsia="Times New Roman" w:hAnsi="Trebuchet MS" w:cs="Mangal"/>
          <w:sz w:val="24"/>
          <w:szCs w:val="24"/>
          <w:lang w:val="en-US"/>
        </w:rPr>
        <w:t>:</w:t>
      </w:r>
      <w:r w:rsidRPr="00B57E55">
        <w:rPr>
          <w:rFonts w:eastAsia="Times New Roman" w:cs="Mangal"/>
          <w:b/>
          <w:sz w:val="24"/>
          <w:szCs w:val="24"/>
          <w:lang w:val="en-US"/>
        </w:rPr>
        <w:t xml:space="preserve"> </w:t>
      </w:r>
      <w:r w:rsidRPr="00B57E55">
        <w:rPr>
          <w:rFonts w:ascii="Trebuchet MS" w:eastAsia="Times New Roman" w:hAnsi="Trebuchet MS" w:cs="DVOTYogeshNormal"/>
          <w:sz w:val="24"/>
          <w:szCs w:val="24"/>
          <w:lang w:val="en-US" w:bidi="hi-IN"/>
        </w:rPr>
        <w:t>Will the Chief Minister be pleased to state the status of CM announcement number 25284 for development works worth five crores in Mullana Assembly Constituency togetherwith the reasons for not laying foundation/inauguration stones of works started/completed as being done in other Assembly constituencies?</w:t>
      </w:r>
    </w:p>
    <w:p w14:paraId="1F0BAAC2"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1DA28ED9"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004EE16B"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6D2A7D64"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12195606"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7105ED3B" w14:textId="77777777" w:rsidR="00B57E55" w:rsidRPr="00B57E55" w:rsidRDefault="00B57E55" w:rsidP="00B57E55">
      <w:pPr>
        <w:autoSpaceDE w:val="0"/>
        <w:autoSpaceDN w:val="0"/>
        <w:adjustRightInd w:val="0"/>
        <w:spacing w:line="360" w:lineRule="auto"/>
        <w:ind w:left="1440" w:hanging="1440"/>
        <w:jc w:val="both"/>
        <w:rPr>
          <w:rFonts w:ascii="Trebuchet MS" w:eastAsia="Times New Roman" w:hAnsi="Trebuchet MS" w:cs="Mangal"/>
          <w:sz w:val="2"/>
          <w:szCs w:val="24"/>
        </w:rPr>
      </w:pPr>
    </w:p>
    <w:p w14:paraId="0B6AF476" w14:textId="77777777" w:rsidR="00B57E55" w:rsidRPr="00B57E55" w:rsidRDefault="00B57E55" w:rsidP="00B57E55">
      <w:pPr>
        <w:spacing w:line="360" w:lineRule="auto"/>
        <w:ind w:left="1418" w:hanging="1418"/>
        <w:jc w:val="both"/>
        <w:rPr>
          <w:rFonts w:ascii="Trebuchet MS" w:eastAsia="Times New Roman" w:hAnsi="Trebuchet MS" w:cs="Times New Roman"/>
          <w:b/>
          <w:lang w:val="en-US"/>
        </w:rPr>
      </w:pPr>
      <w:r w:rsidRPr="00B57E55">
        <w:rPr>
          <w:rFonts w:ascii="Trebuchet MS" w:eastAsia="Times New Roman" w:hAnsi="Trebuchet MS" w:cs="Mangal"/>
          <w:sz w:val="24"/>
        </w:rPr>
        <w:t xml:space="preserve"> </w:t>
      </w:r>
      <w:r w:rsidRPr="00B57E55">
        <w:rPr>
          <w:rFonts w:ascii="Trebuchet MS" w:eastAsia="Times New Roman" w:hAnsi="Trebuchet MS" w:cs="Mangal"/>
          <w:sz w:val="24"/>
        </w:rPr>
        <w:tab/>
      </w:r>
      <w:r w:rsidRPr="00B57E55">
        <w:rPr>
          <w:rFonts w:ascii="Trebuchet MS" w:eastAsia="Times New Roman" w:hAnsi="Trebuchet MS" w:cs="Times New Roman"/>
          <w:b/>
          <w:bCs/>
          <w:lang w:val="en-US"/>
        </w:rPr>
        <w:t xml:space="preserve">MANOHAR LAL, </w:t>
      </w:r>
      <w:r w:rsidRPr="00B57E55">
        <w:rPr>
          <w:rFonts w:ascii="Trebuchet MS" w:eastAsia="Times New Roman" w:hAnsi="Trebuchet MS" w:cs="Times New Roman"/>
          <w:b/>
          <w:lang w:val="en-US"/>
        </w:rPr>
        <w:t xml:space="preserve">CHIEF MINISTER </w:t>
      </w:r>
    </w:p>
    <w:p w14:paraId="21310871" w14:textId="77777777" w:rsidR="00B57E55" w:rsidRPr="00B57E55" w:rsidRDefault="00B57E55" w:rsidP="00B57E55">
      <w:pPr>
        <w:spacing w:after="20" w:line="360" w:lineRule="auto"/>
        <w:ind w:left="1440" w:hanging="1440"/>
        <w:jc w:val="both"/>
        <w:rPr>
          <w:rFonts w:ascii="Trebuchet MS" w:eastAsia="Times New Roman" w:hAnsi="Trebuchet MS" w:cs="Mangal"/>
          <w:sz w:val="2"/>
          <w:szCs w:val="26"/>
          <w:lang w:val="en-US"/>
        </w:rPr>
      </w:pPr>
    </w:p>
    <w:p w14:paraId="711DAC04" w14:textId="77777777" w:rsidR="00B57E55" w:rsidRPr="00B57E55" w:rsidRDefault="00B57E55" w:rsidP="00B57E55">
      <w:pPr>
        <w:spacing w:after="20" w:line="360" w:lineRule="auto"/>
        <w:ind w:left="1440" w:hanging="1440"/>
        <w:jc w:val="both"/>
        <w:rPr>
          <w:rFonts w:ascii="Trebuchet MS" w:eastAsia="Times New Roman" w:hAnsi="Trebuchet MS" w:cs="Mangal"/>
          <w:sz w:val="2"/>
          <w:szCs w:val="26"/>
          <w:lang w:val="en-US"/>
        </w:rPr>
      </w:pPr>
    </w:p>
    <w:p w14:paraId="1A5D14E9" w14:textId="77777777" w:rsidR="00B57E55" w:rsidRPr="00B57E55" w:rsidRDefault="00B57E55" w:rsidP="00B57E55">
      <w:pPr>
        <w:spacing w:after="20" w:line="360" w:lineRule="auto"/>
        <w:ind w:left="1440" w:hanging="1440"/>
        <w:jc w:val="both"/>
        <w:rPr>
          <w:rFonts w:ascii="Trebuchet MS" w:eastAsia="Times New Roman" w:hAnsi="Trebuchet MS" w:cs="Mangal"/>
          <w:sz w:val="2"/>
          <w:szCs w:val="26"/>
          <w:lang w:val="en-US"/>
        </w:rPr>
      </w:pPr>
    </w:p>
    <w:p w14:paraId="7FF7E111" w14:textId="77777777" w:rsidR="00B57E55" w:rsidRPr="00B57E55" w:rsidRDefault="00B57E55" w:rsidP="00B57E55">
      <w:pPr>
        <w:spacing w:after="20" w:line="360" w:lineRule="auto"/>
        <w:ind w:left="1440" w:hanging="1440"/>
        <w:jc w:val="both"/>
        <w:rPr>
          <w:rFonts w:ascii="Trebuchet MS" w:eastAsia="Times New Roman" w:hAnsi="Trebuchet MS" w:cs="Mangal"/>
          <w:sz w:val="2"/>
          <w:szCs w:val="26"/>
          <w:lang w:val="en-US"/>
        </w:rPr>
      </w:pPr>
    </w:p>
    <w:p w14:paraId="638252BE" w14:textId="77777777" w:rsidR="00B57E55" w:rsidRPr="00B57E55" w:rsidRDefault="00B57E55" w:rsidP="00B57E55">
      <w:pPr>
        <w:spacing w:line="360" w:lineRule="auto"/>
        <w:ind w:left="1440"/>
        <w:jc w:val="both"/>
        <w:rPr>
          <w:rFonts w:ascii="Trebuchet MS" w:eastAsia="Times New Roman" w:hAnsi="Trebuchet MS" w:cs="Times New Roman"/>
          <w:lang w:val="en-US"/>
        </w:rPr>
      </w:pPr>
      <w:r w:rsidRPr="00B57E55">
        <w:rPr>
          <w:rFonts w:ascii="Trebuchet MS" w:eastAsia="Times New Roman" w:hAnsi="Trebuchet MS" w:cs="Times New Roman"/>
          <w:lang w:val="en-US"/>
        </w:rPr>
        <w:t>Sir, the present status of development works in Mullana Assembly Constituency</w:t>
      </w:r>
      <w:r w:rsidRPr="00B57E55">
        <w:rPr>
          <w:rFonts w:ascii="Trebuchet MS" w:eastAsia="Times New Roman" w:hAnsi="Trebuchet MS" w:cs="DVOTYogeshNormal"/>
          <w:sz w:val="24"/>
          <w:szCs w:val="24"/>
          <w:lang w:val="en-US" w:bidi="hi-IN"/>
        </w:rPr>
        <w:t xml:space="preserve"> </w:t>
      </w:r>
      <w:r w:rsidRPr="00B57E55">
        <w:rPr>
          <w:rFonts w:ascii="Trebuchet MS" w:eastAsia="Times New Roman" w:hAnsi="Trebuchet MS" w:cs="Times New Roman"/>
          <w:lang w:val="en-US"/>
        </w:rPr>
        <w:t>under CM Announcement number 25284 is as under :-</w:t>
      </w:r>
    </w:p>
    <w:tbl>
      <w:tblPr>
        <w:tblStyle w:val="TableGrid"/>
        <w:tblW w:w="7714" w:type="dxa"/>
        <w:tblInd w:w="1242" w:type="dxa"/>
        <w:tblLook w:val="04A0" w:firstRow="1" w:lastRow="0" w:firstColumn="1" w:lastColumn="0" w:noHBand="0" w:noVBand="1"/>
      </w:tblPr>
      <w:tblGrid>
        <w:gridCol w:w="1291"/>
        <w:gridCol w:w="1122"/>
        <w:gridCol w:w="947"/>
        <w:gridCol w:w="1227"/>
        <w:gridCol w:w="1107"/>
        <w:gridCol w:w="1116"/>
        <w:gridCol w:w="904"/>
      </w:tblGrid>
      <w:tr w:rsidR="00B57E55" w:rsidRPr="00B57E55" w14:paraId="7A616703" w14:textId="77777777" w:rsidTr="005716FB">
        <w:tc>
          <w:tcPr>
            <w:tcW w:w="1277" w:type="dxa"/>
            <w:tcBorders>
              <w:top w:val="nil"/>
              <w:left w:val="nil"/>
              <w:bottom w:val="single" w:sz="4" w:space="0" w:color="auto"/>
              <w:right w:val="nil"/>
            </w:tcBorders>
            <w:vAlign w:val="center"/>
          </w:tcPr>
          <w:p w14:paraId="19AD2FBF"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3271" w:type="dxa"/>
            <w:gridSpan w:val="3"/>
            <w:tcBorders>
              <w:top w:val="nil"/>
              <w:left w:val="nil"/>
              <w:bottom w:val="single" w:sz="4" w:space="0" w:color="auto"/>
              <w:right w:val="nil"/>
            </w:tcBorders>
            <w:vAlign w:val="center"/>
          </w:tcPr>
          <w:p w14:paraId="240D7B5E"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3166" w:type="dxa"/>
            <w:gridSpan w:val="3"/>
            <w:tcBorders>
              <w:top w:val="nil"/>
              <w:left w:val="nil"/>
              <w:bottom w:val="single" w:sz="4" w:space="0" w:color="auto"/>
              <w:right w:val="nil"/>
            </w:tcBorders>
            <w:vAlign w:val="center"/>
          </w:tcPr>
          <w:p w14:paraId="34429BD7"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(Amount : Rs. in Lakh)</w:t>
            </w:r>
          </w:p>
        </w:tc>
      </w:tr>
      <w:tr w:rsidR="00B57E55" w:rsidRPr="00B57E55" w14:paraId="0640610D" w14:textId="77777777" w:rsidTr="005716FB">
        <w:tc>
          <w:tcPr>
            <w:tcW w:w="1277" w:type="dxa"/>
            <w:vMerge w:val="restart"/>
            <w:tcBorders>
              <w:top w:val="single" w:sz="4" w:space="0" w:color="auto"/>
              <w:left w:val="single" w:sz="4" w:space="0" w:color="auto"/>
              <w:bottom w:val="single" w:sz="4" w:space="0" w:color="auto"/>
              <w:right w:val="single" w:sz="4" w:space="0" w:color="auto"/>
            </w:tcBorders>
            <w:vAlign w:val="center"/>
          </w:tcPr>
          <w:p w14:paraId="05B9CB1D"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Name of Constituency</w:t>
            </w:r>
          </w:p>
        </w:tc>
        <w:tc>
          <w:tcPr>
            <w:tcW w:w="3271" w:type="dxa"/>
            <w:gridSpan w:val="3"/>
            <w:tcBorders>
              <w:top w:val="single" w:sz="4" w:space="0" w:color="auto"/>
              <w:left w:val="single" w:sz="4" w:space="0" w:color="auto"/>
              <w:bottom w:val="single" w:sz="4" w:space="0" w:color="auto"/>
              <w:right w:val="single" w:sz="4" w:space="0" w:color="auto"/>
            </w:tcBorders>
            <w:vAlign w:val="center"/>
          </w:tcPr>
          <w:p w14:paraId="43B1D61A"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Financial Status</w:t>
            </w:r>
          </w:p>
        </w:tc>
        <w:tc>
          <w:tcPr>
            <w:tcW w:w="3166" w:type="dxa"/>
            <w:gridSpan w:val="3"/>
            <w:tcBorders>
              <w:top w:val="single" w:sz="4" w:space="0" w:color="auto"/>
              <w:left w:val="single" w:sz="4" w:space="0" w:color="auto"/>
              <w:bottom w:val="single" w:sz="4" w:space="0" w:color="auto"/>
              <w:right w:val="single" w:sz="4" w:space="0" w:color="auto"/>
            </w:tcBorders>
            <w:vAlign w:val="center"/>
          </w:tcPr>
          <w:p w14:paraId="186F70A0"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Physical Status</w:t>
            </w:r>
          </w:p>
        </w:tc>
      </w:tr>
      <w:tr w:rsidR="00B57E55" w:rsidRPr="00B57E55" w14:paraId="0BC1F741" w14:textId="77777777" w:rsidTr="005716FB">
        <w:tc>
          <w:tcPr>
            <w:tcW w:w="1277" w:type="dxa"/>
            <w:vMerge/>
            <w:tcBorders>
              <w:top w:val="single" w:sz="4" w:space="0" w:color="auto"/>
              <w:left w:val="single" w:sz="4" w:space="0" w:color="auto"/>
              <w:bottom w:val="single" w:sz="4" w:space="0" w:color="auto"/>
              <w:right w:val="single" w:sz="4" w:space="0" w:color="auto"/>
            </w:tcBorders>
            <w:vAlign w:val="center"/>
          </w:tcPr>
          <w:p w14:paraId="6ED7E8AA"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14:paraId="6C05C3C2"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Amount Sanctioned</w:t>
            </w:r>
          </w:p>
        </w:tc>
        <w:tc>
          <w:tcPr>
            <w:tcW w:w="949" w:type="dxa"/>
            <w:tcBorders>
              <w:top w:val="single" w:sz="4" w:space="0" w:color="auto"/>
              <w:left w:val="single" w:sz="4" w:space="0" w:color="auto"/>
              <w:bottom w:val="single" w:sz="4" w:space="0" w:color="auto"/>
              <w:right w:val="single" w:sz="4" w:space="0" w:color="auto"/>
            </w:tcBorders>
            <w:vAlign w:val="center"/>
          </w:tcPr>
          <w:p w14:paraId="3433C903"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Amount Released</w:t>
            </w:r>
          </w:p>
        </w:tc>
        <w:tc>
          <w:tcPr>
            <w:tcW w:w="1206" w:type="dxa"/>
            <w:tcBorders>
              <w:top w:val="single" w:sz="4" w:space="0" w:color="auto"/>
              <w:left w:val="single" w:sz="4" w:space="0" w:color="auto"/>
              <w:bottom w:val="single" w:sz="4" w:space="0" w:color="auto"/>
              <w:right w:val="single" w:sz="4" w:space="0" w:color="auto"/>
            </w:tcBorders>
            <w:vAlign w:val="center"/>
          </w:tcPr>
          <w:p w14:paraId="41B34258"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Expenditure</w:t>
            </w:r>
          </w:p>
        </w:tc>
        <w:tc>
          <w:tcPr>
            <w:tcW w:w="1102" w:type="dxa"/>
            <w:tcBorders>
              <w:top w:val="single" w:sz="4" w:space="0" w:color="auto"/>
              <w:left w:val="single" w:sz="4" w:space="0" w:color="auto"/>
              <w:bottom w:val="single" w:sz="4" w:space="0" w:color="auto"/>
              <w:right w:val="single" w:sz="4" w:space="0" w:color="auto"/>
            </w:tcBorders>
            <w:vAlign w:val="center"/>
          </w:tcPr>
          <w:p w14:paraId="15050409"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No. of works sanctioned</w:t>
            </w:r>
          </w:p>
        </w:tc>
        <w:tc>
          <w:tcPr>
            <w:tcW w:w="1165" w:type="dxa"/>
            <w:tcBorders>
              <w:top w:val="single" w:sz="4" w:space="0" w:color="auto"/>
              <w:left w:val="single" w:sz="4" w:space="0" w:color="auto"/>
              <w:bottom w:val="single" w:sz="4" w:space="0" w:color="auto"/>
              <w:right w:val="single" w:sz="4" w:space="0" w:color="auto"/>
            </w:tcBorders>
            <w:vAlign w:val="center"/>
          </w:tcPr>
          <w:p w14:paraId="7C788D7B"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No of works completed</w:t>
            </w:r>
          </w:p>
        </w:tc>
        <w:tc>
          <w:tcPr>
            <w:tcW w:w="899" w:type="dxa"/>
            <w:tcBorders>
              <w:top w:val="single" w:sz="4" w:space="0" w:color="auto"/>
              <w:left w:val="single" w:sz="4" w:space="0" w:color="auto"/>
              <w:bottom w:val="single" w:sz="4" w:space="0" w:color="auto"/>
              <w:right w:val="single" w:sz="4" w:space="0" w:color="auto"/>
            </w:tcBorders>
            <w:vAlign w:val="center"/>
          </w:tcPr>
          <w:p w14:paraId="37D89B13"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Trebuchet MS" w:hAnsi="Trebuchet MS" w:cs="Times New Roman"/>
                <w:b/>
                <w:bCs/>
                <w:sz w:val="18"/>
                <w:szCs w:val="18"/>
              </w:rPr>
              <w:t>No. of works in progress</w:t>
            </w:r>
          </w:p>
        </w:tc>
      </w:tr>
      <w:tr w:rsidR="00B57E55" w:rsidRPr="00B57E55" w14:paraId="09089863" w14:textId="77777777" w:rsidTr="005716FB">
        <w:tc>
          <w:tcPr>
            <w:tcW w:w="1277" w:type="dxa"/>
            <w:tcBorders>
              <w:top w:val="single" w:sz="4" w:space="0" w:color="auto"/>
            </w:tcBorders>
          </w:tcPr>
          <w:p w14:paraId="2B3739CD"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Mullana</w:t>
            </w:r>
          </w:p>
        </w:tc>
        <w:tc>
          <w:tcPr>
            <w:tcW w:w="1116" w:type="dxa"/>
            <w:tcBorders>
              <w:top w:val="single" w:sz="4" w:space="0" w:color="auto"/>
            </w:tcBorders>
          </w:tcPr>
          <w:p w14:paraId="00B1485D"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359.23</w:t>
            </w:r>
          </w:p>
        </w:tc>
        <w:tc>
          <w:tcPr>
            <w:tcW w:w="949" w:type="dxa"/>
            <w:tcBorders>
              <w:top w:val="single" w:sz="4" w:space="0" w:color="auto"/>
            </w:tcBorders>
          </w:tcPr>
          <w:p w14:paraId="2C31D7ED"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354.23</w:t>
            </w:r>
          </w:p>
        </w:tc>
        <w:tc>
          <w:tcPr>
            <w:tcW w:w="1206" w:type="dxa"/>
            <w:tcBorders>
              <w:top w:val="single" w:sz="4" w:space="0" w:color="auto"/>
            </w:tcBorders>
          </w:tcPr>
          <w:p w14:paraId="0F356529"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305.30</w:t>
            </w:r>
          </w:p>
        </w:tc>
        <w:tc>
          <w:tcPr>
            <w:tcW w:w="1102" w:type="dxa"/>
            <w:tcBorders>
              <w:top w:val="single" w:sz="4" w:space="0" w:color="auto"/>
            </w:tcBorders>
          </w:tcPr>
          <w:p w14:paraId="0E768E82"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76</w:t>
            </w:r>
          </w:p>
        </w:tc>
        <w:tc>
          <w:tcPr>
            <w:tcW w:w="1165" w:type="dxa"/>
            <w:tcBorders>
              <w:top w:val="single" w:sz="4" w:space="0" w:color="auto"/>
            </w:tcBorders>
          </w:tcPr>
          <w:p w14:paraId="7545BA52"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64</w:t>
            </w:r>
          </w:p>
        </w:tc>
        <w:tc>
          <w:tcPr>
            <w:tcW w:w="899" w:type="dxa"/>
            <w:tcBorders>
              <w:top w:val="single" w:sz="4" w:space="0" w:color="auto"/>
            </w:tcBorders>
          </w:tcPr>
          <w:p w14:paraId="0F09E0FA"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12</w:t>
            </w:r>
          </w:p>
        </w:tc>
      </w:tr>
    </w:tbl>
    <w:p w14:paraId="29CABEF8" w14:textId="77777777" w:rsidR="00B57E55" w:rsidRPr="00B57E55" w:rsidRDefault="00B57E55" w:rsidP="00B57E55">
      <w:pPr>
        <w:spacing w:line="360" w:lineRule="auto"/>
        <w:ind w:left="1440"/>
        <w:jc w:val="both"/>
        <w:rPr>
          <w:rFonts w:ascii="Trebuchet MS" w:eastAsia="Times New Roman" w:hAnsi="Trebuchet MS" w:cs="Times New Roman"/>
          <w:lang w:val="en-US"/>
        </w:rPr>
      </w:pPr>
    </w:p>
    <w:p w14:paraId="620D01FD" w14:textId="77777777" w:rsidR="00B57E55" w:rsidRPr="00B57E55" w:rsidRDefault="00B57E55" w:rsidP="00B57E55">
      <w:pPr>
        <w:spacing w:line="360" w:lineRule="auto"/>
        <w:ind w:left="1440"/>
        <w:jc w:val="both"/>
        <w:rPr>
          <w:rFonts w:ascii="Trebuchet MS" w:eastAsia="Times New Roman" w:hAnsi="Trebuchet MS" w:cs="Mangal"/>
          <w:szCs w:val="20"/>
          <w:lang w:bidi="hi-IN"/>
        </w:rPr>
      </w:pPr>
      <w:r w:rsidRPr="00B57E55">
        <w:rPr>
          <w:rFonts w:ascii="Trebuchet MS" w:eastAsia="Times New Roman" w:hAnsi="Trebuchet MS" w:cs="Times New Roman"/>
          <w:lang w:val="en-US"/>
        </w:rPr>
        <w:t xml:space="preserve"> </w:t>
      </w:r>
      <w:r w:rsidRPr="00B57E55">
        <w:rPr>
          <w:rFonts w:ascii="Trebuchet MS" w:eastAsia="Times New Roman" w:hAnsi="Trebuchet MS" w:cs="Times New Roman"/>
          <w:lang w:val="en-US"/>
        </w:rPr>
        <w:tab/>
      </w:r>
      <w:r w:rsidRPr="00B57E55">
        <w:rPr>
          <w:rFonts w:ascii="Trebuchet MS" w:eastAsia="Times New Roman" w:hAnsi="Trebuchet MS" w:cs="Times New Roman"/>
          <w:lang w:val="en-US"/>
        </w:rPr>
        <w:tab/>
      </w:r>
      <w:r w:rsidRPr="00B57E55">
        <w:rPr>
          <w:rFonts w:ascii="Trebuchet MS" w:eastAsia="Times New Roman" w:hAnsi="Trebuchet MS" w:cs="Mangal"/>
          <w:szCs w:val="20"/>
          <w:cs/>
          <w:lang w:val="en-US" w:bidi="hi-IN"/>
        </w:rPr>
        <w:t>A</w:t>
      </w:r>
      <w:r w:rsidRPr="00B57E55">
        <w:rPr>
          <w:rFonts w:ascii="Trebuchet MS" w:eastAsia="Times New Roman" w:hAnsi="Trebuchet MS" w:cs="Times New Roman"/>
          <w:szCs w:val="20"/>
          <w:lang w:bidi="hi-IN"/>
        </w:rPr>
        <w:t xml:space="preserve">Action on laying foundation/inauguration stones of development works is being taken as per the policy of the State Government. </w:t>
      </w:r>
    </w:p>
    <w:p w14:paraId="28123535" w14:textId="77777777" w:rsidR="00B57E55" w:rsidRPr="00B57E55" w:rsidRDefault="00B57E55" w:rsidP="00B57E55">
      <w:pPr>
        <w:spacing w:after="200" w:line="276" w:lineRule="auto"/>
        <w:rPr>
          <w:rFonts w:ascii="Trebuchet MS" w:eastAsia="Times New Roman" w:hAnsi="Trebuchet MS" w:cs="Times New Roman"/>
          <w:lang w:val="en-US"/>
        </w:rPr>
      </w:pPr>
    </w:p>
    <w:p w14:paraId="5D8FF41D" w14:textId="77777777" w:rsidR="00B57E55" w:rsidRPr="00B57E55" w:rsidRDefault="00B57E55" w:rsidP="00B57E55">
      <w:pPr>
        <w:spacing w:after="200" w:line="276" w:lineRule="auto"/>
        <w:jc w:val="center"/>
        <w:rPr>
          <w:rFonts w:ascii="Mangal" w:eastAsia="Times New Roman" w:hAnsi="Mangal" w:cs="Mangal"/>
          <w:sz w:val="2"/>
          <w:lang w:val="en-US"/>
        </w:rPr>
      </w:pPr>
      <w:r w:rsidRPr="00B57E55">
        <w:rPr>
          <w:rFonts w:ascii="Kruti Dev 010" w:eastAsia="Times New Roman" w:hAnsi="Kruti Dev 010" w:cs="Mangal"/>
          <w:b/>
          <w:sz w:val="32"/>
          <w:szCs w:val="32"/>
          <w:lang w:val="en-US"/>
        </w:rPr>
        <w:t>eq[;ea=h ?kks’k.kkvksa ds vUrxZr fodkl dk;Z</w:t>
      </w:r>
    </w:p>
    <w:p w14:paraId="7694EFC6" w14:textId="77777777" w:rsidR="00B57E55" w:rsidRPr="00B57E55" w:rsidRDefault="00B57E55" w:rsidP="00B57E55">
      <w:pPr>
        <w:spacing w:after="200" w:line="240" w:lineRule="auto"/>
        <w:ind w:left="1440" w:hanging="1440"/>
        <w:jc w:val="both"/>
        <w:rPr>
          <w:rFonts w:ascii="Kruti Dev 010" w:eastAsia="Times New Roman" w:hAnsi="Kruti Dev 010" w:cs="Mangal"/>
          <w:b/>
          <w:sz w:val="30"/>
          <w:szCs w:val="32"/>
          <w:lang w:val="en-US"/>
        </w:rPr>
      </w:pPr>
      <w:r w:rsidRPr="00B57E55">
        <w:rPr>
          <w:rFonts w:ascii="Trebuchet MS" w:eastAsia="Times New Roman" w:hAnsi="Trebuchet MS" w:cs="Mangal"/>
          <w:sz w:val="24"/>
        </w:rPr>
        <w:t>74</w:t>
      </w:r>
      <w:r w:rsidRPr="00B57E55">
        <w:rPr>
          <w:rFonts w:ascii="Trebuchet MS" w:eastAsia="Times New Roman" w:hAnsi="Trebuchet MS" w:cs="Mangal"/>
          <w:b/>
          <w:szCs w:val="24"/>
          <w:lang w:val="en-US"/>
        </w:rPr>
        <w:t>.</w:t>
      </w:r>
      <w:r w:rsidRPr="00B57E55">
        <w:rPr>
          <w:rFonts w:ascii="Trebuchet MS" w:eastAsia="Times New Roman" w:hAnsi="Trebuchet MS" w:cs="Mangal"/>
          <w:b/>
          <w:sz w:val="26"/>
          <w:szCs w:val="36"/>
          <w:lang w:val="en-US"/>
        </w:rPr>
        <w:t xml:space="preserve"> </w:t>
      </w:r>
      <w:r w:rsidRPr="00B57E55">
        <w:rPr>
          <w:rFonts w:ascii="Trebuchet MS" w:eastAsia="Times New Roman" w:hAnsi="Trebuchet MS" w:cs="Mangal"/>
          <w:b/>
          <w:sz w:val="26"/>
          <w:szCs w:val="36"/>
          <w:lang w:val="en-US"/>
        </w:rPr>
        <w:tab/>
      </w:r>
      <w:r w:rsidRPr="00B57E55">
        <w:rPr>
          <w:rFonts w:ascii="Kruti Dev 010" w:eastAsia="Times New Roman" w:hAnsi="Kruti Dev 010" w:cs="Mangal"/>
          <w:b/>
          <w:sz w:val="30"/>
          <w:szCs w:val="32"/>
          <w:lang w:val="en-US"/>
        </w:rPr>
        <w:t xml:space="preserve">Jh o:.k pkS/kjh ¼eqykuk½ % </w:t>
      </w:r>
    </w:p>
    <w:p w14:paraId="4ABF66B4" w14:textId="77777777" w:rsidR="00B57E55" w:rsidRPr="00B57E55" w:rsidRDefault="00B57E55" w:rsidP="00B57E55">
      <w:pPr>
        <w:spacing w:after="200" w:line="360" w:lineRule="auto"/>
        <w:ind w:left="1440" w:hanging="1440"/>
        <w:jc w:val="both"/>
        <w:rPr>
          <w:rFonts w:ascii="Kruti Dev 010" w:eastAsia="Times New Roman" w:hAnsi="Kruti Dev 010" w:cs="Mangal"/>
          <w:sz w:val="28"/>
          <w:szCs w:val="30"/>
          <w:lang w:val="en-US"/>
        </w:rPr>
      </w:pPr>
      <w:r w:rsidRPr="00B57E55">
        <w:rPr>
          <w:rFonts w:ascii="Kruti Dev 010" w:eastAsia="Times New Roman" w:hAnsi="Kruti Dev 010" w:cs="Mangal"/>
          <w:b/>
          <w:sz w:val="30"/>
          <w:szCs w:val="32"/>
          <w:lang w:val="en-US"/>
        </w:rPr>
        <w:t xml:space="preserve"> </w:t>
      </w:r>
      <w:r w:rsidRPr="00B57E55">
        <w:rPr>
          <w:rFonts w:ascii="Kruti Dev 010" w:eastAsia="Times New Roman" w:hAnsi="Kruti Dev 010" w:cs="Mangal"/>
          <w:b/>
          <w:sz w:val="30"/>
          <w:szCs w:val="32"/>
          <w:lang w:val="en-US"/>
        </w:rPr>
        <w:tab/>
      </w:r>
      <w:r w:rsidRPr="00B57E55">
        <w:rPr>
          <w:rFonts w:ascii="Kruti Dev 010" w:eastAsia="Times New Roman" w:hAnsi="Kruti Dev 010" w:cs="Mangal"/>
          <w:sz w:val="28"/>
          <w:szCs w:val="30"/>
          <w:lang w:val="en-US"/>
        </w:rPr>
        <w:t xml:space="preserve">D;k eq[;ea=h d`i;k crk,axs fd eqykuk fo/kkulHkk fuokZpu{ks= esa 5 djksM+ dh jkf”k ds fodkl dk;ksaZ ds fy, eq[;ea=h ?kks’k.kk la[;k 25284 dh fLFkfr D;k gS rFkk dk;ksaZ ds “kq: djus@iwjk djus ds fy, f”kykU;kl@mn~?kkVu u djus ds dkj.k D;k gSa tSls fd vU; fo/kkulHkk fuokZpu{ks=ksa esa fd;k tk jgk gS \ </w:t>
      </w:r>
    </w:p>
    <w:p w14:paraId="2BD3F743" w14:textId="77777777" w:rsidR="00B57E55" w:rsidRPr="00B57E55" w:rsidRDefault="00B57E55" w:rsidP="00B57E55">
      <w:pPr>
        <w:spacing w:after="200" w:line="360" w:lineRule="auto"/>
        <w:jc w:val="both"/>
        <w:rPr>
          <w:rFonts w:ascii="Kruti Dev 010" w:eastAsia="Times New Roman" w:hAnsi="Kruti Dev 010" w:cs="Mangal"/>
          <w:b/>
          <w:sz w:val="30"/>
          <w:szCs w:val="32"/>
          <w:lang w:val="en-US"/>
        </w:rPr>
      </w:pPr>
      <w:r w:rsidRPr="00B57E55">
        <w:rPr>
          <w:rFonts w:ascii="Kruti Dev 010" w:eastAsia="Times New Roman" w:hAnsi="Kruti Dev 010" w:cs="Mangal"/>
          <w:b/>
          <w:sz w:val="30"/>
          <w:szCs w:val="32"/>
          <w:lang w:val="en-US"/>
        </w:rPr>
        <w:t xml:space="preserve"> </w:t>
      </w:r>
      <w:r w:rsidRPr="00B57E55">
        <w:rPr>
          <w:rFonts w:ascii="Kruti Dev 010" w:eastAsia="Times New Roman" w:hAnsi="Kruti Dev 010" w:cs="Mangal"/>
          <w:b/>
          <w:sz w:val="30"/>
          <w:szCs w:val="32"/>
          <w:lang w:val="en-US"/>
        </w:rPr>
        <w:tab/>
      </w:r>
      <w:r w:rsidRPr="00B57E55">
        <w:rPr>
          <w:rFonts w:ascii="Kruti Dev 010" w:eastAsia="Times New Roman" w:hAnsi="Kruti Dev 010" w:cs="Mangal"/>
          <w:b/>
          <w:sz w:val="30"/>
          <w:szCs w:val="32"/>
          <w:lang w:val="en-US"/>
        </w:rPr>
        <w:tab/>
        <w:t>euksgj yky] eq[; ea=h</w:t>
      </w:r>
    </w:p>
    <w:p w14:paraId="7DC18015" w14:textId="77777777" w:rsidR="00B57E55" w:rsidRPr="00B57E55" w:rsidRDefault="00B57E55" w:rsidP="00B57E55">
      <w:pPr>
        <w:spacing w:line="360" w:lineRule="auto"/>
        <w:ind w:left="1440"/>
        <w:jc w:val="both"/>
        <w:rPr>
          <w:rFonts w:ascii="Trebuchet MS" w:eastAsia="Times New Roman" w:hAnsi="Trebuchet MS" w:cs="Times New Roman"/>
          <w:lang w:val="en-US"/>
        </w:rPr>
      </w:pPr>
      <w:r w:rsidRPr="00B57E55">
        <w:rPr>
          <w:rFonts w:ascii="Kruti Dev 010" w:eastAsia="Times New Roman" w:hAnsi="Kruti Dev 010" w:cs="Mangal"/>
          <w:sz w:val="28"/>
          <w:szCs w:val="30"/>
          <w:lang w:val="en-US"/>
        </w:rPr>
        <w:t xml:space="preserve">Jheku~ th] eq[;ea=h ?kks’k.kk 25284 ds vUrxZr eqykuk fo/kkulHkk fuokZpu{ks= esa fodkl dk;ksaZ dh orZeku fLFkfr fuEukuqlkj gS %&amp; </w:t>
      </w:r>
    </w:p>
    <w:tbl>
      <w:tblPr>
        <w:tblStyle w:val="TableGrid"/>
        <w:tblW w:w="8024" w:type="dxa"/>
        <w:tblInd w:w="1440" w:type="dxa"/>
        <w:tblLook w:val="04A0" w:firstRow="1" w:lastRow="0" w:firstColumn="1" w:lastColumn="0" w:noHBand="0" w:noVBand="1"/>
      </w:tblPr>
      <w:tblGrid>
        <w:gridCol w:w="1277"/>
        <w:gridCol w:w="1116"/>
        <w:gridCol w:w="949"/>
        <w:gridCol w:w="1206"/>
        <w:gridCol w:w="1275"/>
        <w:gridCol w:w="1087"/>
        <w:gridCol w:w="1114"/>
      </w:tblGrid>
      <w:tr w:rsidR="00B57E55" w:rsidRPr="00B57E55" w14:paraId="2EBC0D03" w14:textId="77777777" w:rsidTr="005716FB">
        <w:trPr>
          <w:trHeight w:val="204"/>
        </w:trPr>
        <w:tc>
          <w:tcPr>
            <w:tcW w:w="1277" w:type="dxa"/>
            <w:tcBorders>
              <w:top w:val="nil"/>
              <w:left w:val="nil"/>
              <w:bottom w:val="single" w:sz="4" w:space="0" w:color="auto"/>
              <w:right w:val="nil"/>
            </w:tcBorders>
          </w:tcPr>
          <w:p w14:paraId="035B8F0F"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3271" w:type="dxa"/>
            <w:gridSpan w:val="3"/>
            <w:tcBorders>
              <w:top w:val="nil"/>
              <w:left w:val="nil"/>
              <w:bottom w:val="single" w:sz="4" w:space="0" w:color="auto"/>
              <w:right w:val="nil"/>
            </w:tcBorders>
          </w:tcPr>
          <w:p w14:paraId="6A8BD570"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3476" w:type="dxa"/>
            <w:gridSpan w:val="3"/>
            <w:tcBorders>
              <w:top w:val="nil"/>
              <w:left w:val="nil"/>
              <w:bottom w:val="single" w:sz="4" w:space="0" w:color="auto"/>
              <w:right w:val="nil"/>
            </w:tcBorders>
          </w:tcPr>
          <w:p w14:paraId="11882339" w14:textId="77777777" w:rsidR="00B57E55" w:rsidRPr="00B57E55" w:rsidRDefault="00B57E55" w:rsidP="00B57E55">
            <w:pPr>
              <w:spacing w:after="200" w:line="276" w:lineRule="auto"/>
              <w:ind w:left="-22" w:right="-119"/>
              <w:jc w:val="right"/>
              <w:rPr>
                <w:rFonts w:ascii="Trebuchet MS" w:hAnsi="Trebuchet MS" w:cs="Times New Roman"/>
                <w:b/>
                <w:bCs/>
                <w:sz w:val="18"/>
                <w:szCs w:val="18"/>
              </w:rPr>
            </w:pPr>
            <w:r w:rsidRPr="00B57E55">
              <w:rPr>
                <w:rFonts w:ascii="Kruti Dev 010" w:hAnsi="Kruti Dev 010"/>
                <w:b/>
                <w:bCs/>
                <w:sz w:val="28"/>
                <w:szCs w:val="30"/>
              </w:rPr>
              <w:t>¼jk”kh yk[k :0 esa½</w:t>
            </w:r>
          </w:p>
        </w:tc>
      </w:tr>
      <w:tr w:rsidR="00B57E55" w:rsidRPr="00B57E55" w14:paraId="489BCA48" w14:textId="77777777" w:rsidTr="005716FB">
        <w:tc>
          <w:tcPr>
            <w:tcW w:w="1277" w:type="dxa"/>
            <w:vMerge w:val="restart"/>
            <w:tcBorders>
              <w:top w:val="single" w:sz="4" w:space="0" w:color="auto"/>
              <w:left w:val="single" w:sz="4" w:space="0" w:color="auto"/>
              <w:bottom w:val="single" w:sz="4" w:space="0" w:color="auto"/>
              <w:right w:val="single" w:sz="4" w:space="0" w:color="auto"/>
            </w:tcBorders>
          </w:tcPr>
          <w:p w14:paraId="7F4BF49E"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fo/kkulHkk fuokZpu{ks=</w:t>
            </w:r>
          </w:p>
        </w:tc>
        <w:tc>
          <w:tcPr>
            <w:tcW w:w="3271" w:type="dxa"/>
            <w:gridSpan w:val="3"/>
            <w:tcBorders>
              <w:top w:val="single" w:sz="4" w:space="0" w:color="auto"/>
              <w:left w:val="single" w:sz="4" w:space="0" w:color="auto"/>
              <w:bottom w:val="single" w:sz="4" w:space="0" w:color="auto"/>
              <w:right w:val="single" w:sz="4" w:space="0" w:color="auto"/>
            </w:tcBorders>
          </w:tcPr>
          <w:p w14:paraId="1FF44B02"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foRrh; fLFkfr</w:t>
            </w:r>
          </w:p>
        </w:tc>
        <w:tc>
          <w:tcPr>
            <w:tcW w:w="3476" w:type="dxa"/>
            <w:gridSpan w:val="3"/>
            <w:tcBorders>
              <w:top w:val="single" w:sz="4" w:space="0" w:color="auto"/>
              <w:left w:val="single" w:sz="4" w:space="0" w:color="auto"/>
              <w:bottom w:val="single" w:sz="4" w:space="0" w:color="auto"/>
              <w:right w:val="single" w:sz="4" w:space="0" w:color="auto"/>
            </w:tcBorders>
          </w:tcPr>
          <w:p w14:paraId="79EE5E12"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HkkSfrd fLFkfr</w:t>
            </w:r>
          </w:p>
        </w:tc>
      </w:tr>
      <w:tr w:rsidR="00B57E55" w:rsidRPr="00B57E55" w14:paraId="2B127EC9" w14:textId="77777777" w:rsidTr="005716FB">
        <w:tc>
          <w:tcPr>
            <w:tcW w:w="1277" w:type="dxa"/>
            <w:vMerge/>
            <w:tcBorders>
              <w:top w:val="single" w:sz="4" w:space="0" w:color="auto"/>
              <w:left w:val="single" w:sz="4" w:space="0" w:color="auto"/>
              <w:bottom w:val="single" w:sz="4" w:space="0" w:color="auto"/>
              <w:right w:val="single" w:sz="4" w:space="0" w:color="auto"/>
            </w:tcBorders>
          </w:tcPr>
          <w:p w14:paraId="1BABFBCF"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p>
        </w:tc>
        <w:tc>
          <w:tcPr>
            <w:tcW w:w="1116" w:type="dxa"/>
            <w:tcBorders>
              <w:top w:val="single" w:sz="4" w:space="0" w:color="auto"/>
              <w:left w:val="single" w:sz="4" w:space="0" w:color="auto"/>
              <w:bottom w:val="single" w:sz="4" w:space="0" w:color="auto"/>
              <w:right w:val="single" w:sz="4" w:space="0" w:color="auto"/>
            </w:tcBorders>
          </w:tcPr>
          <w:p w14:paraId="2FE7EAE6"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Lohd`fr jkf”k</w:t>
            </w:r>
          </w:p>
        </w:tc>
        <w:tc>
          <w:tcPr>
            <w:tcW w:w="949" w:type="dxa"/>
            <w:tcBorders>
              <w:top w:val="single" w:sz="4" w:space="0" w:color="auto"/>
              <w:left w:val="single" w:sz="4" w:space="0" w:color="auto"/>
              <w:bottom w:val="single" w:sz="4" w:space="0" w:color="auto"/>
              <w:right w:val="single" w:sz="4" w:space="0" w:color="auto"/>
            </w:tcBorders>
          </w:tcPr>
          <w:p w14:paraId="6F2B43F5"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tkjh jkf”k</w:t>
            </w:r>
          </w:p>
        </w:tc>
        <w:tc>
          <w:tcPr>
            <w:tcW w:w="1206" w:type="dxa"/>
            <w:tcBorders>
              <w:top w:val="single" w:sz="4" w:space="0" w:color="auto"/>
              <w:left w:val="single" w:sz="4" w:space="0" w:color="auto"/>
              <w:bottom w:val="single" w:sz="4" w:space="0" w:color="auto"/>
              <w:right w:val="single" w:sz="4" w:space="0" w:color="auto"/>
            </w:tcBorders>
          </w:tcPr>
          <w:p w14:paraId="69DAF601"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[kpZ dh xbZ jkf”k</w:t>
            </w:r>
          </w:p>
        </w:tc>
        <w:tc>
          <w:tcPr>
            <w:tcW w:w="1275" w:type="dxa"/>
            <w:tcBorders>
              <w:top w:val="single" w:sz="4" w:space="0" w:color="auto"/>
              <w:left w:val="single" w:sz="4" w:space="0" w:color="auto"/>
              <w:bottom w:val="single" w:sz="4" w:space="0" w:color="auto"/>
              <w:right w:val="single" w:sz="4" w:space="0" w:color="auto"/>
            </w:tcBorders>
          </w:tcPr>
          <w:p w14:paraId="101C62B4"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Lohd`r dk;ksaZ dh la[;k</w:t>
            </w:r>
          </w:p>
        </w:tc>
        <w:tc>
          <w:tcPr>
            <w:tcW w:w="1087" w:type="dxa"/>
            <w:tcBorders>
              <w:top w:val="single" w:sz="4" w:space="0" w:color="auto"/>
              <w:left w:val="single" w:sz="4" w:space="0" w:color="auto"/>
              <w:bottom w:val="single" w:sz="4" w:space="0" w:color="auto"/>
              <w:right w:val="single" w:sz="4" w:space="0" w:color="auto"/>
            </w:tcBorders>
          </w:tcPr>
          <w:p w14:paraId="2C033ACE"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iw.kZ dk;ksaZ dh la[;k</w:t>
            </w:r>
          </w:p>
        </w:tc>
        <w:tc>
          <w:tcPr>
            <w:tcW w:w="1114" w:type="dxa"/>
            <w:tcBorders>
              <w:top w:val="single" w:sz="4" w:space="0" w:color="auto"/>
              <w:left w:val="single" w:sz="4" w:space="0" w:color="auto"/>
              <w:bottom w:val="single" w:sz="4" w:space="0" w:color="auto"/>
              <w:right w:val="single" w:sz="4" w:space="0" w:color="auto"/>
            </w:tcBorders>
          </w:tcPr>
          <w:p w14:paraId="12F3B925" w14:textId="77777777" w:rsidR="00B57E55" w:rsidRPr="00B57E55" w:rsidRDefault="00B57E55" w:rsidP="00B57E55">
            <w:pPr>
              <w:spacing w:after="200" w:line="276" w:lineRule="auto"/>
              <w:ind w:left="-22" w:right="-119"/>
              <w:jc w:val="center"/>
              <w:rPr>
                <w:rFonts w:ascii="Trebuchet MS" w:hAnsi="Trebuchet MS" w:cs="Times New Roman"/>
                <w:b/>
                <w:bCs/>
                <w:sz w:val="18"/>
                <w:szCs w:val="18"/>
              </w:rPr>
            </w:pPr>
            <w:r w:rsidRPr="00B57E55">
              <w:rPr>
                <w:rFonts w:ascii="Kruti Dev 010" w:hAnsi="Kruti Dev 010"/>
                <w:b/>
                <w:bCs/>
                <w:sz w:val="28"/>
                <w:szCs w:val="30"/>
              </w:rPr>
              <w:t>izxfr/khu dk;ksaZ dh la[;k</w:t>
            </w:r>
          </w:p>
        </w:tc>
      </w:tr>
      <w:tr w:rsidR="00B57E55" w:rsidRPr="00B57E55" w14:paraId="23D80B9C" w14:textId="77777777" w:rsidTr="005716FB">
        <w:tc>
          <w:tcPr>
            <w:tcW w:w="1277" w:type="dxa"/>
            <w:tcBorders>
              <w:top w:val="single" w:sz="4" w:space="0" w:color="auto"/>
            </w:tcBorders>
          </w:tcPr>
          <w:p w14:paraId="7F969D4A"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Kruti Dev 010" w:hAnsi="Kruti Dev 010"/>
                <w:sz w:val="28"/>
                <w:szCs w:val="30"/>
              </w:rPr>
              <w:t>eqykuk</w:t>
            </w:r>
          </w:p>
        </w:tc>
        <w:tc>
          <w:tcPr>
            <w:tcW w:w="1116" w:type="dxa"/>
            <w:tcBorders>
              <w:top w:val="single" w:sz="4" w:space="0" w:color="auto"/>
            </w:tcBorders>
          </w:tcPr>
          <w:p w14:paraId="501D0988"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359.23</w:t>
            </w:r>
          </w:p>
        </w:tc>
        <w:tc>
          <w:tcPr>
            <w:tcW w:w="949" w:type="dxa"/>
            <w:tcBorders>
              <w:top w:val="single" w:sz="4" w:space="0" w:color="auto"/>
            </w:tcBorders>
          </w:tcPr>
          <w:p w14:paraId="050384BF"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354.23</w:t>
            </w:r>
          </w:p>
        </w:tc>
        <w:tc>
          <w:tcPr>
            <w:tcW w:w="1206" w:type="dxa"/>
            <w:tcBorders>
              <w:top w:val="single" w:sz="4" w:space="0" w:color="auto"/>
            </w:tcBorders>
          </w:tcPr>
          <w:p w14:paraId="73083ACC"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305.30</w:t>
            </w:r>
          </w:p>
        </w:tc>
        <w:tc>
          <w:tcPr>
            <w:tcW w:w="1275" w:type="dxa"/>
            <w:tcBorders>
              <w:top w:val="single" w:sz="4" w:space="0" w:color="auto"/>
            </w:tcBorders>
          </w:tcPr>
          <w:p w14:paraId="1DC492C8"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76</w:t>
            </w:r>
          </w:p>
        </w:tc>
        <w:tc>
          <w:tcPr>
            <w:tcW w:w="1087" w:type="dxa"/>
            <w:tcBorders>
              <w:top w:val="single" w:sz="4" w:space="0" w:color="auto"/>
            </w:tcBorders>
          </w:tcPr>
          <w:p w14:paraId="193FC113"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64</w:t>
            </w:r>
          </w:p>
        </w:tc>
        <w:tc>
          <w:tcPr>
            <w:tcW w:w="1114" w:type="dxa"/>
            <w:tcBorders>
              <w:top w:val="single" w:sz="4" w:space="0" w:color="auto"/>
            </w:tcBorders>
          </w:tcPr>
          <w:p w14:paraId="3DDEB524" w14:textId="77777777" w:rsidR="00B57E55" w:rsidRPr="00B57E55" w:rsidRDefault="00B57E55" w:rsidP="00B57E55">
            <w:pPr>
              <w:spacing w:after="200" w:line="360" w:lineRule="auto"/>
              <w:ind w:left="-22" w:right="-119"/>
              <w:jc w:val="both"/>
              <w:rPr>
                <w:rFonts w:ascii="Trebuchet MS" w:hAnsi="Trebuchet MS" w:cs="Times New Roman"/>
              </w:rPr>
            </w:pPr>
            <w:r w:rsidRPr="00B57E55">
              <w:rPr>
                <w:rFonts w:ascii="Trebuchet MS" w:hAnsi="Trebuchet MS" w:cs="Times New Roman"/>
              </w:rPr>
              <w:t>12</w:t>
            </w:r>
          </w:p>
        </w:tc>
      </w:tr>
    </w:tbl>
    <w:p w14:paraId="324217DF" w14:textId="77777777" w:rsidR="00B57E55" w:rsidRPr="00B57E55" w:rsidRDefault="00B57E55" w:rsidP="00B57E55">
      <w:pPr>
        <w:spacing w:line="360" w:lineRule="auto"/>
        <w:ind w:left="1440"/>
        <w:jc w:val="both"/>
        <w:rPr>
          <w:rFonts w:ascii="Trebuchet MS" w:eastAsia="Times New Roman" w:hAnsi="Trebuchet MS" w:cs="Times New Roman"/>
          <w:lang w:val="en-US"/>
        </w:rPr>
      </w:pPr>
    </w:p>
    <w:p w14:paraId="2C9A8255" w14:textId="77777777" w:rsidR="00B57E55" w:rsidRPr="00B57E55" w:rsidRDefault="00B57E55" w:rsidP="00B57E55">
      <w:pPr>
        <w:spacing w:line="360" w:lineRule="auto"/>
        <w:ind w:left="1440"/>
        <w:jc w:val="both"/>
        <w:rPr>
          <w:rFonts w:ascii="Trebuchet MS" w:eastAsia="Times New Roman" w:hAnsi="Trebuchet MS" w:cs="Times New Roman"/>
          <w:lang w:val="en-US"/>
        </w:rPr>
      </w:pPr>
      <w:r w:rsidRPr="00B57E55">
        <w:rPr>
          <w:rFonts w:ascii="Trebuchet MS" w:eastAsia="Times New Roman" w:hAnsi="Trebuchet MS" w:cs="Times New Roman"/>
          <w:lang w:val="en-US"/>
        </w:rPr>
        <w:t xml:space="preserve"> </w:t>
      </w:r>
      <w:r w:rsidRPr="00B57E55">
        <w:rPr>
          <w:rFonts w:ascii="Trebuchet MS" w:eastAsia="Times New Roman" w:hAnsi="Trebuchet MS" w:cs="Times New Roman"/>
          <w:lang w:val="en-US"/>
        </w:rPr>
        <w:tab/>
      </w:r>
      <w:r w:rsidRPr="00B57E55">
        <w:rPr>
          <w:rFonts w:ascii="Trebuchet MS" w:eastAsia="Times New Roman" w:hAnsi="Trebuchet MS" w:cs="Times New Roman"/>
          <w:lang w:val="en-US"/>
        </w:rPr>
        <w:tab/>
      </w:r>
      <w:r w:rsidRPr="00B57E55">
        <w:rPr>
          <w:rFonts w:ascii="Kruti Dev 010" w:eastAsia="Times New Roman" w:hAnsi="Kruti Dev 010" w:cs="Mangal"/>
          <w:sz w:val="28"/>
          <w:szCs w:val="30"/>
          <w:lang w:val="en-US"/>
        </w:rPr>
        <w:t xml:space="preserve">jkT; ljdkj dh uhfr ds vuq:i fodkl dk;ksaZ ds f”kykU;kl@ mn~?kkVu dh dk;Zokgh dh tk jgh gSA  </w:t>
      </w:r>
    </w:p>
    <w:p w14:paraId="5F15F466" w14:textId="77777777" w:rsidR="00D65B56" w:rsidRDefault="00D65B56"/>
    <w:sectPr w:rsidR="00D65B56" w:rsidSect="00AC236A">
      <w:pgSz w:w="12240" w:h="20160" w:code="5"/>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VOTYogeshNormal">
    <w:panose1 w:val="00000000000000000000"/>
    <w:charset w:val="00"/>
    <w:family w:val="auto"/>
    <w:notTrueType/>
    <w:pitch w:val="default"/>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EEA"/>
    <w:rsid w:val="004D0EEA"/>
    <w:rsid w:val="00B57E55"/>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140C-F0CD-4988-8F2E-D13B091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E55"/>
    <w:pPr>
      <w:spacing w:line="240" w:lineRule="auto"/>
    </w:pPr>
    <w:rPr>
      <w:rFonts w:eastAsia="Times New Roman" w:cs="Mang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2023-12-18T06:00:00Z</dcterms:created>
  <dcterms:modified xsi:type="dcterms:W3CDTF">2023-12-18T06:00:00Z</dcterms:modified>
</cp:coreProperties>
</file>